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AD97" w14:textId="6F79AB10" w:rsidR="00C21865" w:rsidRDefault="00C21865" w:rsidP="00F334ED">
      <w:pPr>
        <w:pStyle w:val="Heading1"/>
        <w:spacing w:line="240" w:lineRule="auto"/>
        <w:rPr>
          <w:rStyle w:val="normaltextrun"/>
          <w:rFonts w:ascii="Calibri" w:hAnsi="Calibri" w:cs="Calibri"/>
          <w:b/>
          <w:bCs/>
          <w:color w:val="auto"/>
          <w:sz w:val="28"/>
          <w:szCs w:val="28"/>
        </w:rPr>
      </w:pPr>
      <w:bookmarkStart w:id="0" w:name="_Toc166064652"/>
      <w:r w:rsidRPr="00EC7046">
        <w:rPr>
          <w:rStyle w:val="normaltextrun"/>
          <w:rFonts w:ascii="Calibri" w:hAnsi="Calibri" w:cs="Calibri"/>
          <w:b/>
          <w:bCs/>
          <w:color w:val="auto"/>
          <w:sz w:val="28"/>
          <w:szCs w:val="28"/>
        </w:rPr>
        <w:t xml:space="preserve">Appendix </w:t>
      </w:r>
      <w:r w:rsidR="007675E6" w:rsidRPr="00EC7046">
        <w:rPr>
          <w:rStyle w:val="normaltextrun"/>
          <w:rFonts w:ascii="Calibri" w:hAnsi="Calibri" w:cs="Calibri"/>
          <w:b/>
          <w:bCs/>
          <w:color w:val="auto"/>
          <w:sz w:val="28"/>
          <w:szCs w:val="28"/>
        </w:rPr>
        <w:t>1: Recommended amendments to Change 1 provisions in response to Panel Minute 27</w:t>
      </w:r>
      <w:r w:rsidR="00C36418" w:rsidRPr="00EC7046">
        <w:rPr>
          <w:rStyle w:val="normaltextrun"/>
          <w:rFonts w:ascii="Calibri" w:hAnsi="Calibri" w:cs="Calibri"/>
          <w:b/>
          <w:bCs/>
          <w:color w:val="auto"/>
          <w:sz w:val="28"/>
          <w:szCs w:val="28"/>
        </w:rPr>
        <w:t>(e)</w:t>
      </w:r>
    </w:p>
    <w:p w14:paraId="2A7E77EF" w14:textId="41873DA3" w:rsidR="00033CA4" w:rsidRPr="00B34B59" w:rsidRDefault="00033CA4" w:rsidP="00033CA4">
      <w:pPr>
        <w:rPr>
          <w:rFonts w:ascii="Calibri" w:hAnsi="Calibri" w:cs="Calibri"/>
        </w:rPr>
      </w:pPr>
      <w:r w:rsidRPr="24E83829">
        <w:rPr>
          <w:rFonts w:ascii="Calibri" w:hAnsi="Calibri" w:cs="Calibri"/>
        </w:rPr>
        <w:t xml:space="preserve">Amendments shown in </w:t>
      </w:r>
      <w:r w:rsidRPr="24E83829">
        <w:rPr>
          <w:rFonts w:ascii="Calibri" w:hAnsi="Calibri" w:cs="Calibri"/>
          <w:color w:val="77206D" w:themeColor="accent5" w:themeShade="BF"/>
        </w:rPr>
        <w:t>purple text</w:t>
      </w:r>
      <w:r w:rsidRPr="24E83829">
        <w:rPr>
          <w:rFonts w:ascii="Calibri" w:hAnsi="Calibri" w:cs="Calibri"/>
        </w:rPr>
        <w:t>.</w:t>
      </w:r>
    </w:p>
    <w:p w14:paraId="5DC5A106" w14:textId="1037489F" w:rsidR="00350322" w:rsidRPr="00C14963" w:rsidRDefault="000B7A7B" w:rsidP="00F334ED">
      <w:pPr>
        <w:pStyle w:val="Heading1"/>
        <w:spacing w:line="240" w:lineRule="auto"/>
        <w:rPr>
          <w:rFonts w:ascii="Calibri" w:hAnsi="Calibri" w:cs="Calibri"/>
          <w:b/>
          <w:bCs/>
          <w:color w:val="auto"/>
          <w:sz w:val="26"/>
          <w:szCs w:val="26"/>
        </w:rPr>
      </w:pPr>
      <w:r w:rsidRPr="00C14963">
        <w:rPr>
          <w:rStyle w:val="normaltextrun"/>
          <w:rFonts w:ascii="Calibri" w:hAnsi="Calibri" w:cs="Calibri"/>
          <w:b/>
          <w:bCs/>
          <w:color w:val="auto"/>
          <w:sz w:val="26"/>
          <w:szCs w:val="26"/>
        </w:rPr>
        <w:t>Chapter</w:t>
      </w:r>
      <w:r w:rsidRPr="00C14963">
        <w:rPr>
          <w:rStyle w:val="normaltextrun"/>
          <w:rFonts w:ascii="Calibri" w:hAnsi="Calibri" w:cs="Calibri"/>
          <w:b/>
          <w:bCs/>
          <w:color w:val="FF0000"/>
          <w:sz w:val="26"/>
          <w:szCs w:val="26"/>
          <w:u w:val="single"/>
        </w:rPr>
        <w:t xml:space="preserve"> 4</w:t>
      </w:r>
      <w:r w:rsidRPr="00C14963">
        <w:rPr>
          <w:rStyle w:val="normaltextrun"/>
          <w:rFonts w:ascii="Calibri" w:hAnsi="Calibri" w:cs="Calibri"/>
          <w:b/>
          <w:bCs/>
          <w:strike/>
          <w:color w:val="FF0000"/>
          <w:sz w:val="26"/>
          <w:szCs w:val="26"/>
        </w:rPr>
        <w:t xml:space="preserve"> 3</w:t>
      </w:r>
      <w:r w:rsidRPr="00C14963">
        <w:rPr>
          <w:rStyle w:val="normaltextrun"/>
          <w:rFonts w:ascii="Calibri" w:hAnsi="Calibri" w:cs="Calibri"/>
          <w:b/>
          <w:bCs/>
          <w:color w:val="auto"/>
          <w:sz w:val="26"/>
          <w:szCs w:val="26"/>
        </w:rPr>
        <w:t xml:space="preserve">.9: Regional form, </w:t>
      </w:r>
      <w:proofErr w:type="gramStart"/>
      <w:r w:rsidRPr="00C14963">
        <w:rPr>
          <w:rStyle w:val="normaltextrun"/>
          <w:rFonts w:ascii="Calibri" w:hAnsi="Calibri" w:cs="Calibri"/>
          <w:b/>
          <w:bCs/>
          <w:color w:val="auto"/>
          <w:sz w:val="26"/>
          <w:szCs w:val="26"/>
        </w:rPr>
        <w:t>design</w:t>
      </w:r>
      <w:proofErr w:type="gramEnd"/>
      <w:r w:rsidRPr="00C14963">
        <w:rPr>
          <w:rStyle w:val="normaltextrun"/>
          <w:rFonts w:ascii="Calibri" w:hAnsi="Calibri" w:cs="Calibri"/>
          <w:b/>
          <w:bCs/>
          <w:color w:val="auto"/>
          <w:sz w:val="26"/>
          <w:szCs w:val="26"/>
        </w:rPr>
        <w:t xml:space="preserve"> and function</w:t>
      </w:r>
      <w:bookmarkEnd w:id="0"/>
    </w:p>
    <w:p w14:paraId="12C52FD2" w14:textId="535422BD" w:rsidR="006B78C2" w:rsidRPr="006B02C1" w:rsidRDefault="00350322" w:rsidP="00F334ED">
      <w:pPr>
        <w:pStyle w:val="BodyText"/>
        <w:spacing w:beforeLines="120" w:before="288" w:afterLines="120" w:after="288"/>
        <w:jc w:val="both"/>
        <w:rPr>
          <w:b/>
          <w:sz w:val="22"/>
          <w:szCs w:val="22"/>
        </w:rPr>
      </w:pPr>
      <w:r w:rsidRPr="006B02C1">
        <w:rPr>
          <w:b/>
          <w:sz w:val="22"/>
          <w:szCs w:val="22"/>
        </w:rPr>
        <w:t>…</w:t>
      </w:r>
    </w:p>
    <w:p w14:paraId="1C887105" w14:textId="0589CE8A" w:rsidR="003347D8" w:rsidRPr="006B02C1" w:rsidRDefault="003347D8" w:rsidP="00F334ED">
      <w:pPr>
        <w:pStyle w:val="BodyText"/>
        <w:spacing w:beforeLines="120" w:before="288" w:afterLines="120" w:after="288"/>
        <w:jc w:val="both"/>
        <w:rPr>
          <w:b/>
          <w:color w:val="FF0000"/>
          <w:sz w:val="22"/>
          <w:szCs w:val="22"/>
          <w:u w:val="single"/>
        </w:rPr>
      </w:pPr>
      <w:r w:rsidRPr="006B02C1">
        <w:rPr>
          <w:b/>
          <w:color w:val="FF0000"/>
          <w:sz w:val="22"/>
          <w:szCs w:val="22"/>
          <w:u w:val="single"/>
        </w:rPr>
        <w:t>Supporting the role of regional spatial planning</w:t>
      </w:r>
    </w:p>
    <w:p w14:paraId="3964944C" w14:textId="77777777" w:rsidR="003347D8" w:rsidRPr="006B02C1" w:rsidRDefault="003347D8" w:rsidP="46572F6A">
      <w:pPr>
        <w:pStyle w:val="TableParagraph"/>
        <w:spacing w:beforeLines="120" w:before="288" w:afterLines="120" w:after="288"/>
        <w:jc w:val="both"/>
        <w:rPr>
          <w:strike/>
        </w:rPr>
      </w:pPr>
      <w:proofErr w:type="gramStart"/>
      <w:r w:rsidRPr="46572F6A">
        <w:rPr>
          <w:strike/>
          <w:color w:val="00B050"/>
        </w:rPr>
        <w:t>The c</w:t>
      </w:r>
      <w:r w:rsidRPr="46572F6A">
        <w:rPr>
          <w:strike/>
          <w:color w:val="00B050"/>
          <w:u w:val="none"/>
        </w:rPr>
        <w:t>entral</w:t>
      </w:r>
      <w:proofErr w:type="gramEnd"/>
      <w:r w:rsidRPr="46572F6A">
        <w:rPr>
          <w:strike/>
          <w:color w:val="00B050"/>
          <w:u w:val="none"/>
        </w:rPr>
        <w:t xml:space="preserve"> </w:t>
      </w:r>
      <w:r w:rsidRPr="46572F6A">
        <w:rPr>
          <w:u w:val="none"/>
        </w:rPr>
        <w:t xml:space="preserve">Wellington City contains the central business district for the region. Its continued viability, vibrancy and accessibility are important to the whole region. There are also </w:t>
      </w:r>
      <w:proofErr w:type="gramStart"/>
      <w:r w:rsidRPr="46572F6A">
        <w:rPr>
          <w:strike/>
          <w:u w:val="none"/>
        </w:rPr>
        <w:t>a</w:t>
      </w:r>
      <w:r w:rsidRPr="46572F6A">
        <w:rPr>
          <w:u w:val="none"/>
        </w:rPr>
        <w:t xml:space="preserve"> </w:t>
      </w:r>
      <w:r w:rsidRPr="46572F6A">
        <w:rPr>
          <w:strike/>
          <w:u w:val="none"/>
        </w:rPr>
        <w:t>number of</w:t>
      </w:r>
      <w:proofErr w:type="gramEnd"/>
      <w:r w:rsidRPr="46572F6A">
        <w:rPr>
          <w:u w:val="none"/>
        </w:rPr>
        <w:t xml:space="preserve"> other regionally significant centres</w:t>
      </w:r>
      <w:r w:rsidRPr="46572F6A">
        <w:rPr>
          <w:i/>
          <w:iCs/>
          <w:u w:val="none"/>
        </w:rPr>
        <w:t xml:space="preserve"> </w:t>
      </w:r>
      <w:r w:rsidRPr="46572F6A">
        <w:rPr>
          <w:u w:val="none"/>
        </w:rPr>
        <w:t xml:space="preserve">that are an important part of the region’s form. </w:t>
      </w:r>
      <w:r w:rsidRPr="46572F6A">
        <w:rPr>
          <w:strike/>
          <w:u w:val="none"/>
        </w:rPr>
        <w:t xml:space="preserve">These are the sub-regional city centres of Upper Hutt city </w:t>
      </w:r>
      <w:proofErr w:type="spellStart"/>
      <w:r w:rsidRPr="46572F6A">
        <w:rPr>
          <w:strike/>
          <w:u w:val="none"/>
        </w:rPr>
        <w:t>centre</w:t>
      </w:r>
      <w:proofErr w:type="spellEnd"/>
      <w:r w:rsidRPr="46572F6A">
        <w:rPr>
          <w:strike/>
          <w:u w:val="none"/>
        </w:rPr>
        <w:t>, Lower Hutt city</w:t>
      </w:r>
      <w:r w:rsidRPr="46572F6A">
        <w:rPr>
          <w:u w:val="none"/>
        </w:rPr>
        <w:t xml:space="preserve"> </w:t>
      </w:r>
      <w:proofErr w:type="spellStart"/>
      <w:r w:rsidRPr="46572F6A">
        <w:rPr>
          <w:strike/>
          <w:u w:val="none"/>
        </w:rPr>
        <w:t>centre</w:t>
      </w:r>
      <w:proofErr w:type="spellEnd"/>
      <w:r w:rsidRPr="46572F6A">
        <w:rPr>
          <w:strike/>
          <w:u w:val="none"/>
        </w:rPr>
        <w:t xml:space="preserve">, Porirua city </w:t>
      </w:r>
      <w:proofErr w:type="spellStart"/>
      <w:r w:rsidRPr="46572F6A">
        <w:rPr>
          <w:strike/>
          <w:u w:val="none"/>
        </w:rPr>
        <w:t>centre</w:t>
      </w:r>
      <w:proofErr w:type="spellEnd"/>
      <w:r w:rsidRPr="46572F6A">
        <w:rPr>
          <w:strike/>
          <w:u w:val="none"/>
        </w:rPr>
        <w:t xml:space="preserve">, Masterton town </w:t>
      </w:r>
      <w:proofErr w:type="spellStart"/>
      <w:r w:rsidRPr="46572F6A">
        <w:rPr>
          <w:strike/>
          <w:u w:val="none"/>
        </w:rPr>
        <w:t>centre</w:t>
      </w:r>
      <w:proofErr w:type="spellEnd"/>
      <w:r w:rsidRPr="46572F6A">
        <w:rPr>
          <w:strike/>
          <w:u w:val="none"/>
        </w:rPr>
        <w:t xml:space="preserve">, Paraparaumu town </w:t>
      </w:r>
      <w:proofErr w:type="spellStart"/>
      <w:r w:rsidRPr="46572F6A">
        <w:rPr>
          <w:strike/>
          <w:u w:val="none"/>
        </w:rPr>
        <w:t>centre</w:t>
      </w:r>
      <w:proofErr w:type="spellEnd"/>
      <w:r w:rsidRPr="46572F6A">
        <w:rPr>
          <w:strike/>
          <w:u w:val="none"/>
        </w:rPr>
        <w:t>, and the</w:t>
      </w:r>
      <w:r w:rsidRPr="46572F6A">
        <w:rPr>
          <w:u w:val="none"/>
        </w:rPr>
        <w:t xml:space="preserve"> </w:t>
      </w:r>
      <w:r w:rsidRPr="46572F6A">
        <w:rPr>
          <w:strike/>
          <w:u w:val="none"/>
        </w:rPr>
        <w:t>suburban</w:t>
      </w:r>
      <w:r w:rsidRPr="46572F6A">
        <w:rPr>
          <w:strike/>
          <w:spacing w:val="-1"/>
          <w:u w:val="none"/>
        </w:rPr>
        <w:t xml:space="preserve"> </w:t>
      </w:r>
      <w:r w:rsidRPr="46572F6A">
        <w:rPr>
          <w:strike/>
          <w:u w:val="none"/>
        </w:rPr>
        <w:t>centres in</w:t>
      </w:r>
      <w:r w:rsidRPr="46572F6A">
        <w:rPr>
          <w:strike/>
          <w:spacing w:val="-1"/>
          <w:u w:val="none"/>
        </w:rPr>
        <w:t xml:space="preserve"> </w:t>
      </w:r>
      <w:r w:rsidRPr="46572F6A">
        <w:rPr>
          <w:strike/>
          <w:u w:val="none"/>
        </w:rPr>
        <w:t>Petone, Johnsonville</w:t>
      </w:r>
      <w:r w:rsidRPr="46572F6A">
        <w:rPr>
          <w:strike/>
          <w:spacing w:val="-2"/>
          <w:u w:val="none"/>
        </w:rPr>
        <w:t xml:space="preserve"> </w:t>
      </w:r>
      <w:r w:rsidRPr="46572F6A">
        <w:rPr>
          <w:strike/>
          <w:u w:val="none"/>
        </w:rPr>
        <w:t>and Kilbirnie.</w:t>
      </w:r>
      <w:r w:rsidRPr="46572F6A">
        <w:rPr>
          <w:strike/>
          <w:color w:val="FF0000"/>
          <w:u w:val="none"/>
        </w:rPr>
        <w:t xml:space="preserve"> These</w:t>
      </w:r>
      <w:r w:rsidRPr="46572F6A">
        <w:rPr>
          <w:strike/>
          <w:color w:val="FF0000"/>
          <w:spacing w:val="-1"/>
          <w:u w:val="none"/>
        </w:rPr>
        <w:t xml:space="preserve"> </w:t>
      </w:r>
      <w:r w:rsidRPr="46572F6A">
        <w:rPr>
          <w:strike/>
          <w:color w:val="FF0000"/>
          <w:u w:val="none"/>
        </w:rPr>
        <w:t>centres are significant areas of</w:t>
      </w:r>
      <w:r w:rsidRPr="46572F6A">
        <w:rPr>
          <w:strike/>
          <w:color w:val="FF0000"/>
          <w:spacing w:val="-3"/>
          <w:u w:val="none"/>
        </w:rPr>
        <w:t xml:space="preserve"> </w:t>
      </w:r>
      <w:r w:rsidRPr="46572F6A">
        <w:rPr>
          <w:strike/>
          <w:color w:val="FF0000"/>
          <w:u w:val="none"/>
        </w:rPr>
        <w:t>transport</w:t>
      </w:r>
      <w:r w:rsidRPr="46572F6A">
        <w:rPr>
          <w:strike/>
          <w:color w:val="FF0000"/>
          <w:spacing w:val="-2"/>
          <w:u w:val="none"/>
        </w:rPr>
        <w:t xml:space="preserve"> </w:t>
      </w:r>
      <w:r w:rsidRPr="46572F6A">
        <w:rPr>
          <w:strike/>
          <w:color w:val="FF0000"/>
          <w:u w:val="none"/>
        </w:rPr>
        <w:t>movement</w:t>
      </w:r>
      <w:r w:rsidRPr="46572F6A">
        <w:rPr>
          <w:strike/>
          <w:color w:val="FF0000"/>
          <w:spacing w:val="-4"/>
          <w:u w:val="none"/>
        </w:rPr>
        <w:t xml:space="preserve"> </w:t>
      </w:r>
      <w:r w:rsidRPr="46572F6A">
        <w:rPr>
          <w:strike/>
          <w:color w:val="FF0000"/>
          <w:u w:val="none"/>
        </w:rPr>
        <w:t>and</w:t>
      </w:r>
      <w:r w:rsidRPr="46572F6A">
        <w:rPr>
          <w:strike/>
          <w:color w:val="FF0000"/>
          <w:spacing w:val="-2"/>
          <w:u w:val="none"/>
        </w:rPr>
        <w:t xml:space="preserve"> </w:t>
      </w:r>
      <w:r w:rsidRPr="46572F6A">
        <w:rPr>
          <w:strike/>
          <w:color w:val="FF0000"/>
          <w:u w:val="none"/>
        </w:rPr>
        <w:t>civic</w:t>
      </w:r>
      <w:r w:rsidRPr="46572F6A">
        <w:rPr>
          <w:strike/>
          <w:color w:val="FF0000"/>
          <w:spacing w:val="-4"/>
          <w:u w:val="none"/>
        </w:rPr>
        <w:t xml:space="preserve"> </w:t>
      </w:r>
      <w:r w:rsidRPr="46572F6A">
        <w:rPr>
          <w:strike/>
          <w:color w:val="FF0000"/>
          <w:u w:val="none"/>
        </w:rPr>
        <w:t>and</w:t>
      </w:r>
      <w:r w:rsidRPr="46572F6A">
        <w:rPr>
          <w:strike/>
          <w:color w:val="FF0000"/>
          <w:spacing w:val="-4"/>
          <w:u w:val="none"/>
        </w:rPr>
        <w:t xml:space="preserve"> </w:t>
      </w:r>
      <w:r w:rsidRPr="46572F6A">
        <w:rPr>
          <w:strike/>
          <w:color w:val="FF0000"/>
          <w:u w:val="none"/>
        </w:rPr>
        <w:t>community</w:t>
      </w:r>
      <w:r w:rsidRPr="46572F6A">
        <w:rPr>
          <w:strike/>
          <w:color w:val="FF0000"/>
          <w:spacing w:val="-6"/>
          <w:u w:val="none"/>
        </w:rPr>
        <w:t xml:space="preserve"> </w:t>
      </w:r>
      <w:r w:rsidRPr="46572F6A">
        <w:rPr>
          <w:strike/>
          <w:color w:val="FF0000"/>
          <w:u w:val="none"/>
        </w:rPr>
        <w:t>investment.</w:t>
      </w:r>
      <w:r w:rsidRPr="46572F6A">
        <w:rPr>
          <w:strike/>
          <w:color w:val="FF0000"/>
          <w:spacing w:val="-4"/>
          <w:u w:val="none"/>
        </w:rPr>
        <w:t xml:space="preserve"> </w:t>
      </w:r>
      <w:r w:rsidRPr="46572F6A">
        <w:rPr>
          <w:strike/>
          <w:color w:val="FF0000"/>
          <w:u w:val="none"/>
        </w:rPr>
        <w:t>They</w:t>
      </w:r>
      <w:r w:rsidRPr="46572F6A">
        <w:rPr>
          <w:strike/>
          <w:color w:val="FF0000"/>
          <w:spacing w:val="-3"/>
          <w:u w:val="none"/>
        </w:rPr>
        <w:t xml:space="preserve"> </w:t>
      </w:r>
      <w:r w:rsidRPr="46572F6A">
        <w:rPr>
          <w:strike/>
          <w:color w:val="FF0000"/>
          <w:u w:val="none"/>
        </w:rPr>
        <w:t>also</w:t>
      </w:r>
      <w:r w:rsidRPr="46572F6A">
        <w:rPr>
          <w:strike/>
          <w:color w:val="FF0000"/>
          <w:spacing w:val="-4"/>
          <w:u w:val="none"/>
        </w:rPr>
        <w:t xml:space="preserve"> </w:t>
      </w:r>
      <w:r w:rsidRPr="46572F6A">
        <w:rPr>
          <w:strike/>
          <w:color w:val="FF0000"/>
          <w:u w:val="none"/>
        </w:rPr>
        <w:t>have</w:t>
      </w:r>
      <w:r w:rsidRPr="46572F6A">
        <w:rPr>
          <w:strike/>
          <w:color w:val="FF0000"/>
          <w:spacing w:val="-3"/>
          <w:u w:val="none"/>
        </w:rPr>
        <w:t xml:space="preserve"> </w:t>
      </w:r>
      <w:r w:rsidRPr="46572F6A">
        <w:rPr>
          <w:strike/>
          <w:color w:val="FF0000"/>
          <w:u w:val="none"/>
        </w:rPr>
        <w:t>the</w:t>
      </w:r>
      <w:r w:rsidRPr="46572F6A">
        <w:rPr>
          <w:strike/>
          <w:color w:val="FF0000"/>
          <w:spacing w:val="-4"/>
          <w:u w:val="none"/>
        </w:rPr>
        <w:t xml:space="preserve"> </w:t>
      </w:r>
      <w:r w:rsidRPr="46572F6A">
        <w:rPr>
          <w:strike/>
          <w:color w:val="FF0000"/>
          <w:u w:val="none"/>
        </w:rPr>
        <w:t xml:space="preserve">potential to support new development and increase the range and diversity of activities. </w:t>
      </w:r>
      <w:r w:rsidRPr="46572F6A">
        <w:rPr>
          <w:u w:val="none"/>
        </w:rPr>
        <w:t xml:space="preserve">Good quality </w:t>
      </w:r>
      <w:r w:rsidRPr="46572F6A">
        <w:t xml:space="preserve">high and </w:t>
      </w:r>
      <w:r w:rsidRPr="46572F6A">
        <w:rPr>
          <w:u w:val="none"/>
        </w:rPr>
        <w:t xml:space="preserve">medium </w:t>
      </w:r>
      <w:r w:rsidRPr="46572F6A">
        <w:rPr>
          <w:i/>
          <w:iCs/>
          <w:u w:val="none"/>
        </w:rPr>
        <w:t>density</w:t>
      </w:r>
      <w:r w:rsidRPr="46572F6A">
        <w:rPr>
          <w:u w:val="none"/>
        </w:rPr>
        <w:t xml:space="preserve"> housing in and around these centres</w:t>
      </w:r>
      <w:r w:rsidRPr="46572F6A">
        <w:rPr>
          <w:color w:val="FF0000"/>
          <w:u w:val="none"/>
        </w:rPr>
        <w:t xml:space="preserve"> </w:t>
      </w:r>
      <w:r w:rsidRPr="46572F6A">
        <w:rPr>
          <w:color w:val="FF0000"/>
        </w:rPr>
        <w:t>of business activity</w:t>
      </w:r>
      <w:r w:rsidRPr="46572F6A">
        <w:rPr>
          <w:u w:val="none"/>
        </w:rPr>
        <w:t>,</w:t>
      </w:r>
      <w:r w:rsidRPr="46572F6A">
        <w:t xml:space="preserve"> and existing and planned rapid transit stops, would </w:t>
      </w:r>
      <w:r w:rsidRPr="46572F6A">
        <w:rPr>
          <w:color w:val="FF0000"/>
        </w:rPr>
        <w:t xml:space="preserve">benefit the viability of </w:t>
      </w:r>
      <w:proofErr w:type="gramStart"/>
      <w:r w:rsidRPr="46572F6A">
        <w:rPr>
          <w:color w:val="FF0000"/>
        </w:rPr>
        <w:t>centres</w:t>
      </w:r>
      <w:proofErr w:type="gramEnd"/>
      <w:r w:rsidRPr="46572F6A">
        <w:rPr>
          <w:color w:val="FF0000"/>
        </w:rPr>
        <w:t xml:space="preserve"> and </w:t>
      </w:r>
      <w:r w:rsidRPr="46572F6A">
        <w:t xml:space="preserve">provide increased housing choice, </w:t>
      </w:r>
      <w:r w:rsidRPr="46572F6A">
        <w:rPr>
          <w:color w:val="FF0000"/>
        </w:rPr>
        <w:t xml:space="preserve">quality </w:t>
      </w:r>
      <w:r w:rsidRPr="46572F6A">
        <w:t>and affordability.</w:t>
      </w:r>
      <w:r w:rsidRPr="46572F6A">
        <w:rPr>
          <w:color w:val="FF0000"/>
        </w:rPr>
        <w:t xml:space="preserve"> Enabling intensification in the right places can bring significant environmental, </w:t>
      </w:r>
      <w:proofErr w:type="gramStart"/>
      <w:r w:rsidRPr="46572F6A">
        <w:rPr>
          <w:color w:val="FF0000"/>
        </w:rPr>
        <w:t>social</w:t>
      </w:r>
      <w:proofErr w:type="gramEnd"/>
      <w:r w:rsidRPr="46572F6A">
        <w:rPr>
          <w:color w:val="FF0000"/>
        </w:rPr>
        <w:t xml:space="preserve"> and economic benefits that are necessary for achieving well-functioning </w:t>
      </w:r>
      <w:r w:rsidRPr="46572F6A">
        <w:rPr>
          <w:i/>
          <w:iCs/>
          <w:color w:val="FF0000"/>
        </w:rPr>
        <w:t>urban areas</w:t>
      </w:r>
      <w:r w:rsidRPr="46572F6A">
        <w:rPr>
          <w:color w:val="FF0000"/>
        </w:rPr>
        <w:t>.</w:t>
      </w:r>
      <w:r w:rsidRPr="46572F6A">
        <w:rPr>
          <w:color w:val="FF0000"/>
          <w:u w:val="none"/>
        </w:rPr>
        <w:t xml:space="preserve"> </w:t>
      </w:r>
      <w:r w:rsidRPr="46572F6A">
        <w:rPr>
          <w:u w:val="none"/>
        </w:rPr>
        <w:t xml:space="preserve">Additional local employment </w:t>
      </w:r>
      <w:r w:rsidRPr="46572F6A">
        <w:rPr>
          <w:color w:val="FF0000"/>
        </w:rPr>
        <w:t>and educational opportunities</w:t>
      </w:r>
      <w:r w:rsidRPr="46572F6A">
        <w:rPr>
          <w:color w:val="0070C0"/>
        </w:rPr>
        <w:t xml:space="preserve"> i</w:t>
      </w:r>
      <w:r w:rsidRPr="46572F6A">
        <w:rPr>
          <w:color w:val="FF0000"/>
        </w:rPr>
        <w:t>n and</w:t>
      </w:r>
      <w:r w:rsidRPr="46572F6A">
        <w:rPr>
          <w:color w:val="FF0000"/>
          <w:u w:val="none"/>
        </w:rPr>
        <w:t xml:space="preserve"> </w:t>
      </w:r>
      <w:r w:rsidRPr="46572F6A">
        <w:rPr>
          <w:u w:val="none"/>
        </w:rPr>
        <w:t>around these centres could also provide people with greater choice about where they work</w:t>
      </w:r>
      <w:r w:rsidRPr="46572F6A">
        <w:rPr>
          <w:color w:val="FF0000"/>
        </w:rPr>
        <w:t>, learn, and live</w:t>
      </w:r>
      <w:r w:rsidRPr="46572F6A">
        <w:t xml:space="preserve">. </w:t>
      </w:r>
      <w:r w:rsidRPr="46572F6A">
        <w:rPr>
          <w:color w:val="FF0000"/>
        </w:rPr>
        <w:t xml:space="preserve">Connections between communities and community resilience can also be fostered by more people living, commuting, and accessing services and amenities within </w:t>
      </w:r>
      <w:proofErr w:type="spellStart"/>
      <w:proofErr w:type="gramStart"/>
      <w:r w:rsidRPr="46572F6A">
        <w:rPr>
          <w:color w:val="FF0000"/>
        </w:rPr>
        <w:t>neighbourhoods.</w:t>
      </w:r>
      <w:r w:rsidRPr="46572F6A">
        <w:rPr>
          <w:strike/>
        </w:rPr>
        <w:t>could</w:t>
      </w:r>
      <w:proofErr w:type="spellEnd"/>
      <w:proofErr w:type="gramEnd"/>
      <w:r w:rsidRPr="46572F6A">
        <w:rPr>
          <w:strike/>
        </w:rPr>
        <w:t xml:space="preserve"> increase housing choice and the use of services and public transport.</w:t>
      </w:r>
    </w:p>
    <w:p w14:paraId="629A0C63" w14:textId="77777777" w:rsidR="003347D8" w:rsidRPr="006B02C1" w:rsidRDefault="003347D8" w:rsidP="46572F6A">
      <w:pPr>
        <w:pStyle w:val="TableParagraph"/>
        <w:spacing w:beforeLines="120" w:before="288" w:afterLines="120" w:after="288"/>
        <w:jc w:val="both"/>
        <w:rPr>
          <w:strike/>
        </w:rPr>
      </w:pPr>
      <w:r w:rsidRPr="46572F6A">
        <w:rPr>
          <w:strike/>
          <w:color w:val="FF0000"/>
        </w:rPr>
        <w:t xml:space="preserve">Encouraging </w:t>
      </w:r>
      <w:proofErr w:type="gramStart"/>
      <w:r w:rsidRPr="46572F6A">
        <w:rPr>
          <w:strike/>
          <w:color w:val="FF0000"/>
        </w:rPr>
        <w:t>use</w:t>
      </w:r>
      <w:proofErr w:type="gramEnd"/>
      <w:r w:rsidRPr="46572F6A">
        <w:rPr>
          <w:strike/>
          <w:color w:val="FF0000"/>
        </w:rPr>
        <w:t xml:space="preserve"> and development of existing centres of business activity can also lead to social and economic benefits. The </w:t>
      </w:r>
      <w:r w:rsidRPr="46572F6A">
        <w:rPr>
          <w:strike/>
        </w:rPr>
        <w:t>physical arrangement</w:t>
      </w:r>
      <w:r w:rsidRPr="46572F6A">
        <w:rPr>
          <w:strike/>
          <w:color w:val="FF0000"/>
        </w:rPr>
        <w:t xml:space="preserve"> design of urban and rural communities/smaller centres, the region’s industrial business areas, the port, the airport, the road and public transport network, and the region’s open space network are fundamental to well-functioning </w:t>
      </w:r>
      <w:r w:rsidRPr="46572F6A">
        <w:rPr>
          <w:i/>
          <w:iCs/>
          <w:strike/>
          <w:color w:val="FF0000"/>
        </w:rPr>
        <w:t>urban environment</w:t>
      </w:r>
      <w:r w:rsidRPr="46572F6A">
        <w:rPr>
          <w:strike/>
          <w:color w:val="FF0000"/>
        </w:rPr>
        <w:t xml:space="preserve">s and </w:t>
      </w:r>
      <w:r w:rsidRPr="46572F6A">
        <w:rPr>
          <w:strike/>
        </w:rPr>
        <w:t xml:space="preserve">a compact and </w:t>
      </w:r>
      <w:proofErr w:type="spellStart"/>
      <w:proofErr w:type="gramStart"/>
      <w:r w:rsidRPr="46572F6A">
        <w:rPr>
          <w:strike/>
        </w:rPr>
        <w:t>well designed</w:t>
      </w:r>
      <w:proofErr w:type="spellEnd"/>
      <w:proofErr w:type="gramEnd"/>
      <w:r w:rsidRPr="46572F6A">
        <w:rPr>
          <w:strike/>
        </w:rPr>
        <w:t xml:space="preserve"> </w:t>
      </w:r>
      <w:r w:rsidRPr="46572F6A">
        <w:rPr>
          <w:i/>
          <w:iCs/>
          <w:strike/>
        </w:rPr>
        <w:t>regional form</w:t>
      </w:r>
      <w:r w:rsidRPr="46572F6A">
        <w:rPr>
          <w:strike/>
        </w:rPr>
        <w:t>.</w:t>
      </w:r>
    </w:p>
    <w:p w14:paraId="4ADA1791" w14:textId="77777777" w:rsidR="003347D8" w:rsidRPr="006B02C1" w:rsidRDefault="003347D8" w:rsidP="46572F6A">
      <w:pPr>
        <w:pStyle w:val="BodyText"/>
        <w:spacing w:beforeLines="120" w:before="288" w:afterLines="120" w:after="288"/>
        <w:jc w:val="both"/>
        <w:rPr>
          <w:color w:val="FF0000"/>
          <w:sz w:val="22"/>
          <w:szCs w:val="22"/>
          <w:u w:val="single"/>
        </w:rPr>
      </w:pPr>
      <w:r w:rsidRPr="46572F6A">
        <w:rPr>
          <w:color w:val="FF0000"/>
          <w:sz w:val="22"/>
          <w:szCs w:val="22"/>
          <w:u w:val="single"/>
        </w:rPr>
        <w:t xml:space="preserve">Collaborative spatial planning supports </w:t>
      </w:r>
      <w:r w:rsidRPr="46572F6A">
        <w:rPr>
          <w:strike/>
          <w:color w:val="00B050"/>
          <w:sz w:val="22"/>
          <w:szCs w:val="22"/>
          <w:u w:val="single"/>
        </w:rPr>
        <w:t xml:space="preserve">well-functioning </w:t>
      </w:r>
      <w:r w:rsidRPr="46572F6A">
        <w:rPr>
          <w:i/>
          <w:iCs/>
          <w:strike/>
          <w:color w:val="00B050"/>
          <w:sz w:val="22"/>
          <w:szCs w:val="22"/>
          <w:u w:val="single"/>
        </w:rPr>
        <w:t>urban areas</w:t>
      </w:r>
      <w:r w:rsidRPr="46572F6A">
        <w:rPr>
          <w:strike/>
          <w:color w:val="00B050"/>
          <w:sz w:val="22"/>
          <w:szCs w:val="22"/>
          <w:u w:val="single"/>
        </w:rPr>
        <w:t xml:space="preserve"> and</w:t>
      </w:r>
      <w:r w:rsidRPr="46572F6A">
        <w:rPr>
          <w:color w:val="00B050"/>
          <w:sz w:val="22"/>
          <w:szCs w:val="22"/>
          <w:u w:val="single"/>
        </w:rPr>
        <w:t xml:space="preserve"> a</w:t>
      </w:r>
      <w:r w:rsidRPr="46572F6A">
        <w:rPr>
          <w:color w:val="FF0000"/>
          <w:sz w:val="22"/>
          <w:szCs w:val="22"/>
          <w:u w:val="single"/>
        </w:rPr>
        <w:t xml:space="preserve"> compact, well-designed </w:t>
      </w:r>
      <w:r w:rsidRPr="46572F6A">
        <w:rPr>
          <w:i/>
          <w:iCs/>
          <w:color w:val="FF0000"/>
          <w:sz w:val="22"/>
          <w:szCs w:val="22"/>
          <w:u w:val="single"/>
        </w:rPr>
        <w:t>regional form</w:t>
      </w:r>
      <w:r w:rsidRPr="46572F6A">
        <w:rPr>
          <w:strike/>
          <w:color w:val="00B050"/>
          <w:sz w:val="22"/>
          <w:szCs w:val="22"/>
          <w:u w:val="single"/>
        </w:rPr>
        <w:t>. It takes</w:t>
      </w:r>
      <w:r w:rsidRPr="46572F6A">
        <w:rPr>
          <w:color w:val="FF0000"/>
          <w:sz w:val="22"/>
          <w:szCs w:val="22"/>
          <w:u w:val="single"/>
        </w:rPr>
        <w:t xml:space="preserve"> </w:t>
      </w:r>
      <w:r w:rsidRPr="46572F6A">
        <w:rPr>
          <w:color w:val="00B050"/>
          <w:sz w:val="22"/>
          <w:szCs w:val="22"/>
          <w:u w:val="single"/>
        </w:rPr>
        <w:t xml:space="preserve">by taking </w:t>
      </w:r>
      <w:r w:rsidRPr="46572F6A">
        <w:rPr>
          <w:color w:val="FF0000"/>
          <w:sz w:val="22"/>
          <w:szCs w:val="22"/>
          <w:u w:val="single"/>
        </w:rPr>
        <w:t xml:space="preserve">a strategic approach to determining how </w:t>
      </w:r>
      <w:r w:rsidRPr="46572F6A">
        <w:rPr>
          <w:color w:val="00B050"/>
          <w:sz w:val="22"/>
          <w:szCs w:val="22"/>
          <w:u w:val="single"/>
        </w:rPr>
        <w:t xml:space="preserve">development capacity is enabled and delivered </w:t>
      </w:r>
      <w:r w:rsidRPr="46572F6A">
        <w:rPr>
          <w:strike/>
          <w:color w:val="00B050"/>
          <w:sz w:val="22"/>
          <w:szCs w:val="22"/>
          <w:u w:val="single"/>
        </w:rPr>
        <w:t>housing and business demand is met</w:t>
      </w:r>
      <w:r w:rsidRPr="46572F6A">
        <w:rPr>
          <w:color w:val="FF0000"/>
          <w:sz w:val="22"/>
          <w:szCs w:val="22"/>
          <w:u w:val="single"/>
        </w:rPr>
        <w:t xml:space="preserve">, </w:t>
      </w:r>
      <w:r w:rsidRPr="46572F6A">
        <w:rPr>
          <w:strike/>
          <w:color w:val="00B050"/>
          <w:sz w:val="22"/>
          <w:szCs w:val="22"/>
          <w:u w:val="single"/>
        </w:rPr>
        <w:t>by</w:t>
      </w:r>
      <w:r w:rsidRPr="46572F6A">
        <w:rPr>
          <w:color w:val="FF0000"/>
          <w:sz w:val="22"/>
          <w:szCs w:val="22"/>
          <w:u w:val="single"/>
        </w:rPr>
        <w:t xml:space="preserve"> </w:t>
      </w:r>
      <w:r w:rsidRPr="46572F6A">
        <w:rPr>
          <w:color w:val="00B050"/>
          <w:sz w:val="22"/>
          <w:szCs w:val="22"/>
          <w:u w:val="single"/>
        </w:rPr>
        <w:t xml:space="preserve">so that it </w:t>
      </w:r>
      <w:proofErr w:type="spellStart"/>
      <w:r w:rsidRPr="46572F6A">
        <w:rPr>
          <w:color w:val="00B050"/>
          <w:sz w:val="22"/>
          <w:szCs w:val="22"/>
          <w:u w:val="single"/>
        </w:rPr>
        <w:t>r</w:t>
      </w:r>
      <w:r w:rsidRPr="46572F6A">
        <w:rPr>
          <w:color w:val="FF0000"/>
          <w:sz w:val="22"/>
          <w:szCs w:val="22"/>
          <w:u w:val="single"/>
        </w:rPr>
        <w:t>espond</w:t>
      </w:r>
      <w:r w:rsidRPr="46572F6A">
        <w:rPr>
          <w:color w:val="00B050"/>
          <w:sz w:val="22"/>
          <w:szCs w:val="22"/>
          <w:u w:val="single"/>
        </w:rPr>
        <w:t>s</w:t>
      </w:r>
      <w:r w:rsidRPr="46572F6A">
        <w:rPr>
          <w:strike/>
          <w:color w:val="00B050"/>
          <w:sz w:val="22"/>
          <w:szCs w:val="22"/>
          <w:u w:val="single"/>
        </w:rPr>
        <w:t>ing</w:t>
      </w:r>
      <w:proofErr w:type="spellEnd"/>
      <w:r w:rsidRPr="46572F6A">
        <w:rPr>
          <w:color w:val="FF0000"/>
          <w:sz w:val="22"/>
          <w:szCs w:val="22"/>
          <w:u w:val="single"/>
        </w:rPr>
        <w:t xml:space="preserve"> to the characteristics, location, values, capability, and limitations of land, and </w:t>
      </w:r>
      <w:r w:rsidRPr="46572F6A">
        <w:rPr>
          <w:color w:val="00B050"/>
          <w:sz w:val="22"/>
          <w:szCs w:val="22"/>
          <w:u w:val="single"/>
        </w:rPr>
        <w:t xml:space="preserve">is </w:t>
      </w:r>
      <w:proofErr w:type="spellStart"/>
      <w:r w:rsidRPr="46572F6A">
        <w:rPr>
          <w:color w:val="00B050"/>
          <w:sz w:val="22"/>
          <w:szCs w:val="22"/>
          <w:u w:val="single"/>
        </w:rPr>
        <w:t>c</w:t>
      </w:r>
      <w:r w:rsidRPr="46572F6A">
        <w:rPr>
          <w:color w:val="FF0000"/>
          <w:sz w:val="22"/>
          <w:szCs w:val="22"/>
          <w:u w:val="single"/>
        </w:rPr>
        <w:t>oordinat</w:t>
      </w:r>
      <w:r w:rsidRPr="46572F6A">
        <w:rPr>
          <w:color w:val="00B050"/>
          <w:sz w:val="22"/>
          <w:szCs w:val="22"/>
          <w:u w:val="single"/>
        </w:rPr>
        <w:t>ed</w:t>
      </w:r>
      <w:r w:rsidRPr="46572F6A">
        <w:rPr>
          <w:strike/>
          <w:color w:val="00B050"/>
          <w:sz w:val="22"/>
          <w:szCs w:val="22"/>
          <w:u w:val="single"/>
        </w:rPr>
        <w:t>ing</w:t>
      </w:r>
      <w:proofErr w:type="spellEnd"/>
      <w:r w:rsidRPr="46572F6A">
        <w:rPr>
          <w:color w:val="00B050"/>
          <w:sz w:val="22"/>
          <w:szCs w:val="22"/>
          <w:u w:val="single"/>
        </w:rPr>
        <w:t xml:space="preserve"> </w:t>
      </w:r>
      <w:r w:rsidRPr="46572F6A">
        <w:rPr>
          <w:color w:val="FF0000"/>
          <w:sz w:val="22"/>
          <w:szCs w:val="22"/>
          <w:u w:val="single"/>
        </w:rPr>
        <w:t xml:space="preserve">with land release sequencing, </w:t>
      </w:r>
      <w:r w:rsidRPr="46572F6A">
        <w:rPr>
          <w:i/>
          <w:iCs/>
          <w:color w:val="FF0000"/>
          <w:sz w:val="22"/>
          <w:szCs w:val="22"/>
          <w:u w:val="single"/>
        </w:rPr>
        <w:t>infrastructure</w:t>
      </w:r>
      <w:r w:rsidRPr="46572F6A">
        <w:rPr>
          <w:color w:val="FF0000"/>
          <w:sz w:val="22"/>
          <w:szCs w:val="22"/>
          <w:u w:val="single"/>
        </w:rPr>
        <w:t xml:space="preserve"> provision, and maintenance.</w:t>
      </w:r>
    </w:p>
    <w:p w14:paraId="23D84657" w14:textId="7993DE21" w:rsidR="0021508C" w:rsidRPr="006B02C1" w:rsidRDefault="004A20A3" w:rsidP="00F334ED">
      <w:pPr>
        <w:pStyle w:val="PFNumLevel1"/>
        <w:numPr>
          <w:ilvl w:val="0"/>
          <w:numId w:val="0"/>
        </w:numPr>
        <w:spacing w:line="240" w:lineRule="auto"/>
        <w:rPr>
          <w:rFonts w:ascii="Calibri" w:hAnsi="Calibri" w:cs="Calibri"/>
          <w:strike/>
          <w:color w:val="7030A0"/>
          <w:szCs w:val="22"/>
          <w:u w:val="single"/>
          <w:shd w:val="clear" w:color="auto" w:fill="FFFFFF"/>
          <w:lang w:val="en-US"/>
        </w:rPr>
      </w:pPr>
      <w:r w:rsidRPr="006B02C1">
        <w:rPr>
          <w:rStyle w:val="normaltextrun"/>
          <w:rFonts w:ascii="Calibri" w:hAnsi="Calibri" w:cs="Calibri"/>
          <w:color w:val="000000"/>
          <w:szCs w:val="22"/>
          <w:u w:val="single"/>
          <w:shd w:val="clear" w:color="auto" w:fill="FFFFFF"/>
          <w:lang w:val="en-US"/>
        </w:rPr>
        <w:t xml:space="preserve">The </w:t>
      </w:r>
      <w:r w:rsidRPr="006B02C1">
        <w:rPr>
          <w:rStyle w:val="normaltextrun"/>
          <w:rFonts w:ascii="Calibri" w:hAnsi="Calibri" w:cs="Calibri"/>
          <w:strike/>
          <w:color w:val="7030A0"/>
          <w:szCs w:val="22"/>
          <w:u w:val="single"/>
          <w:shd w:val="clear" w:color="auto" w:fill="FFFFFF"/>
          <w:lang w:val="en-US"/>
        </w:rPr>
        <w:t>Wellington Regional Growth Framework</w:t>
      </w:r>
      <w:r w:rsidRPr="006B02C1">
        <w:rPr>
          <w:rStyle w:val="normaltextrun"/>
          <w:rFonts w:ascii="Calibri" w:hAnsi="Calibri" w:cs="Calibri"/>
          <w:strike/>
          <w:color w:val="7030A0"/>
          <w:szCs w:val="22"/>
          <w:u w:val="single"/>
          <w:shd w:val="clear" w:color="auto" w:fill="FFFFFF"/>
          <w:vertAlign w:val="superscript"/>
          <w:lang w:val="en-US"/>
        </w:rPr>
        <w:t>3</w:t>
      </w:r>
      <w:r w:rsidRPr="006B02C1">
        <w:rPr>
          <w:rStyle w:val="normaltextrun"/>
          <w:rFonts w:ascii="Calibri" w:hAnsi="Calibri" w:cs="Calibri"/>
          <w:color w:val="7030A0"/>
          <w:szCs w:val="22"/>
          <w:u w:val="single"/>
          <w:shd w:val="clear" w:color="auto" w:fill="FFFFFF"/>
          <w:lang w:val="en-US"/>
        </w:rPr>
        <w:t xml:space="preserve"> </w:t>
      </w:r>
      <w:r w:rsidR="00E762DD" w:rsidRPr="00E762DD">
        <w:rPr>
          <w:rStyle w:val="normaltextrun"/>
          <w:rFonts w:ascii="Calibri" w:hAnsi="Calibri" w:cs="Calibri"/>
          <w:color w:val="7030A0"/>
          <w:szCs w:val="22"/>
          <w:u w:val="single"/>
          <w:shd w:val="clear" w:color="auto" w:fill="FFFFFF"/>
          <w:lang w:val="en-US"/>
        </w:rPr>
        <w:t xml:space="preserve">Future Development Strategy </w:t>
      </w:r>
      <w:r w:rsidR="00E762DD" w:rsidRPr="00485D13">
        <w:rPr>
          <w:rStyle w:val="normaltextrun"/>
          <w:rFonts w:ascii="Calibri" w:hAnsi="Calibri" w:cs="Calibri"/>
          <w:szCs w:val="22"/>
          <w:u w:val="single"/>
          <w:shd w:val="clear" w:color="auto" w:fill="FFFFFF"/>
          <w:lang w:val="en-US"/>
        </w:rPr>
        <w:t xml:space="preserve">provides a </w:t>
      </w:r>
      <w:r w:rsidR="00E762DD" w:rsidRPr="00E762DD">
        <w:rPr>
          <w:rStyle w:val="normaltextrun"/>
          <w:rFonts w:ascii="Calibri" w:hAnsi="Calibri" w:cs="Calibri"/>
          <w:color w:val="7030A0"/>
          <w:szCs w:val="22"/>
          <w:u w:val="single"/>
          <w:shd w:val="clear" w:color="auto" w:fill="FFFFFF"/>
          <w:lang w:val="en-US"/>
        </w:rPr>
        <w:t xml:space="preserve">30-year regional </w:t>
      </w:r>
      <w:r w:rsidR="00E762DD" w:rsidRPr="00485D13">
        <w:rPr>
          <w:rStyle w:val="normaltextrun"/>
          <w:rFonts w:ascii="Calibri" w:hAnsi="Calibri" w:cs="Calibri"/>
          <w:szCs w:val="22"/>
          <w:u w:val="single"/>
          <w:shd w:val="clear" w:color="auto" w:fill="FFFFFF"/>
          <w:lang w:val="en-US"/>
        </w:rPr>
        <w:t xml:space="preserve">spatial plan that has been developed by local government, central government, and iwi partners in the Wellington-Horowhenua region. </w:t>
      </w:r>
      <w:r w:rsidR="00E762DD" w:rsidRPr="00DE03EC">
        <w:rPr>
          <w:rStyle w:val="normaltextrun"/>
          <w:rFonts w:ascii="Calibri" w:hAnsi="Calibri" w:cs="Calibri"/>
          <w:strike/>
          <w:color w:val="7030A0"/>
          <w:szCs w:val="22"/>
          <w:u w:val="single"/>
          <w:shd w:val="clear" w:color="auto" w:fill="FFFFFF"/>
          <w:lang w:val="en-US"/>
        </w:rPr>
        <w:t>It sets out the key issues identified for urban growth and development and provides a 30-year spatial plan that sets a long-term vision for changes and urban development in the Wellington Region. The Wellington Regional Growth Framework identifies the three key growth corridors within the</w:t>
      </w:r>
      <w:r w:rsidRPr="00DE03EC">
        <w:rPr>
          <w:rStyle w:val="normaltextrun"/>
          <w:rFonts w:ascii="Calibri" w:hAnsi="Calibri" w:cs="Calibri"/>
          <w:strike/>
          <w:color w:val="7030A0"/>
          <w:szCs w:val="22"/>
          <w:u w:val="single"/>
          <w:shd w:val="clear" w:color="auto" w:fill="FFFFFF"/>
          <w:lang w:val="en-US"/>
        </w:rPr>
        <w:t xml:space="preserve"> </w:t>
      </w:r>
      <w:r w:rsidRPr="006B02C1">
        <w:rPr>
          <w:rStyle w:val="normaltextrun"/>
          <w:rFonts w:ascii="Calibri" w:hAnsi="Calibri" w:cs="Calibri"/>
          <w:strike/>
          <w:color w:val="7030A0"/>
          <w:szCs w:val="22"/>
          <w:u w:val="single"/>
          <w:shd w:val="clear" w:color="auto" w:fill="FFFFFF"/>
          <w:lang w:val="en-US"/>
        </w:rPr>
        <w:t>Wellington Region being the western, eastern and Let’s Get Wellington Moving growth corridors.</w:t>
      </w:r>
    </w:p>
    <w:p w14:paraId="5EE89B7E" w14:textId="69A6FD3C" w:rsidR="00DA18F0" w:rsidRPr="006B02C1" w:rsidRDefault="0021508C" w:rsidP="00F334ED">
      <w:pPr>
        <w:spacing w:after="0" w:line="240" w:lineRule="auto"/>
        <w:jc w:val="both"/>
        <w:textAlignment w:val="baseline"/>
        <w:rPr>
          <w:rFonts w:ascii="Calibri" w:eastAsia="Times New Roman" w:hAnsi="Calibri" w:cs="Calibri"/>
          <w:b/>
          <w:bCs/>
          <w:sz w:val="22"/>
          <w:szCs w:val="22"/>
          <w:lang w:val="en-NZ" w:eastAsia="en-NZ"/>
        </w:rPr>
      </w:pPr>
      <w:r w:rsidRPr="006B02C1">
        <w:rPr>
          <w:rFonts w:ascii="Calibri" w:hAnsi="Calibri" w:cs="Calibri"/>
          <w:strike/>
          <w:noProof/>
          <w:sz w:val="22"/>
          <w:szCs w:val="22"/>
          <w14:ligatures w14:val="standardContextual"/>
        </w:rPr>
        <w:lastRenderedPageBreak/>
        <mc:AlternateContent>
          <mc:Choice Requires="wps">
            <w:drawing>
              <wp:anchor distT="0" distB="0" distL="114300" distR="114300" simplePos="0" relativeHeight="251659264" behindDoc="0" locked="0" layoutInCell="1" allowOverlap="1" wp14:anchorId="464DE5CD" wp14:editId="419A7C36">
                <wp:simplePos x="0" y="0"/>
                <wp:positionH relativeFrom="column">
                  <wp:posOffset>9524</wp:posOffset>
                </wp:positionH>
                <wp:positionV relativeFrom="paragraph">
                  <wp:posOffset>2447925</wp:posOffset>
                </wp:positionV>
                <wp:extent cx="5248275" cy="0"/>
                <wp:effectExtent l="0" t="0" r="0" b="0"/>
                <wp:wrapNone/>
                <wp:docPr id="957626211" name="Straight Connector 1"/>
                <wp:cNvGraphicFramePr/>
                <a:graphic xmlns:a="http://schemas.openxmlformats.org/drawingml/2006/main">
                  <a:graphicData uri="http://schemas.microsoft.com/office/word/2010/wordprocessingShape">
                    <wps:wsp>
                      <wps:cNvCnPr/>
                      <wps:spPr>
                        <a:xfrm>
                          <a:off x="0" y="0"/>
                          <a:ext cx="5248275" cy="0"/>
                        </a:xfrm>
                        <a:prstGeom prst="line">
                          <a:avLst/>
                        </a:prstGeom>
                        <a:ln w="12700">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pic="http://schemas.openxmlformats.org/drawingml/2006/picture" xmlns:a="http://schemas.openxmlformats.org/drawingml/2006/main">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7030a0" strokeweight="1pt" from=".75pt,192.75pt" to="414pt,192.75pt" w14:anchorId="4EAE3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">
                <v:stroke joinstyle="miter"/>
              </v:line>
            </w:pict>
          </mc:Fallback>
        </mc:AlternateContent>
      </w:r>
      <w:r w:rsidR="006420DF" w:rsidRPr="006B02C1">
        <w:rPr>
          <w:rFonts w:ascii="Calibri" w:hAnsi="Calibri" w:cs="Calibri"/>
          <w:strike/>
          <w:noProof/>
          <w:sz w:val="22"/>
          <w:szCs w:val="22"/>
        </w:rPr>
        <w:drawing>
          <wp:inline distT="0" distB="0" distL="0" distR="0" wp14:anchorId="7A863179" wp14:editId="0924F2C2">
            <wp:extent cx="4549560" cy="5265481"/>
            <wp:effectExtent l="0" t="0" r="3810" b="0"/>
            <wp:docPr id="360682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82070" name=""/>
                    <pic:cNvPicPr/>
                  </pic:nvPicPr>
                  <pic:blipFill>
                    <a:blip r:embed="rId12"/>
                    <a:stretch>
                      <a:fillRect/>
                    </a:stretch>
                  </pic:blipFill>
                  <pic:spPr>
                    <a:xfrm>
                      <a:off x="0" y="0"/>
                      <a:ext cx="4561443" cy="5279234"/>
                    </a:xfrm>
                    <a:prstGeom prst="rect">
                      <a:avLst/>
                    </a:prstGeom>
                  </pic:spPr>
                </pic:pic>
              </a:graphicData>
            </a:graphic>
          </wp:inline>
        </w:drawing>
      </w:r>
    </w:p>
    <w:p w14:paraId="11475395" w14:textId="77777777" w:rsidR="006420DF" w:rsidRPr="006B02C1" w:rsidRDefault="006420DF" w:rsidP="00F334ED">
      <w:pPr>
        <w:spacing w:after="0" w:line="240" w:lineRule="auto"/>
        <w:jc w:val="both"/>
        <w:textAlignment w:val="baseline"/>
        <w:rPr>
          <w:rFonts w:ascii="Calibri" w:eastAsia="Times New Roman" w:hAnsi="Calibri" w:cs="Calibri"/>
          <w:b/>
          <w:bCs/>
          <w:sz w:val="22"/>
          <w:szCs w:val="22"/>
          <w:lang w:val="en-NZ" w:eastAsia="en-NZ"/>
        </w:rPr>
      </w:pPr>
    </w:p>
    <w:p w14:paraId="53DD9790" w14:textId="49CF3A90" w:rsidR="006420DF" w:rsidRPr="006B02C1" w:rsidRDefault="006420DF" w:rsidP="00F334ED">
      <w:pPr>
        <w:spacing w:after="0" w:line="240" w:lineRule="auto"/>
        <w:jc w:val="both"/>
        <w:textAlignment w:val="baseline"/>
        <w:rPr>
          <w:rFonts w:ascii="Calibri" w:eastAsia="Times New Roman" w:hAnsi="Calibri" w:cs="Calibri"/>
          <w:b/>
          <w:bCs/>
          <w:sz w:val="22"/>
          <w:szCs w:val="22"/>
          <w:lang w:val="en-NZ" w:eastAsia="en-NZ"/>
        </w:rPr>
      </w:pPr>
      <w:r w:rsidRPr="006B02C1">
        <w:rPr>
          <w:rFonts w:ascii="Calibri" w:eastAsia="Times New Roman" w:hAnsi="Calibri" w:cs="Calibri"/>
          <w:b/>
          <w:bCs/>
          <w:sz w:val="22"/>
          <w:szCs w:val="22"/>
          <w:lang w:val="en-NZ" w:eastAsia="en-NZ"/>
        </w:rPr>
        <w:t>…</w:t>
      </w:r>
    </w:p>
    <w:p w14:paraId="114CC5E4" w14:textId="77777777" w:rsidR="00DA18F0" w:rsidRPr="006B02C1" w:rsidRDefault="00DA18F0" w:rsidP="00F334ED">
      <w:pPr>
        <w:spacing w:after="0" w:line="240" w:lineRule="auto"/>
        <w:jc w:val="both"/>
        <w:textAlignment w:val="baseline"/>
        <w:rPr>
          <w:rFonts w:ascii="Calibri" w:eastAsia="Times New Roman" w:hAnsi="Calibri" w:cs="Calibri"/>
          <w:b/>
          <w:bCs/>
          <w:sz w:val="22"/>
          <w:szCs w:val="22"/>
          <w:lang w:val="en-NZ" w:eastAsia="en-NZ"/>
        </w:rPr>
      </w:pPr>
    </w:p>
    <w:p w14:paraId="299BA078" w14:textId="1CA216AE" w:rsidR="00E71D9F"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b/>
          <w:bCs/>
          <w:sz w:val="22"/>
          <w:szCs w:val="22"/>
          <w:lang w:val="en-NZ" w:eastAsia="en-NZ"/>
        </w:rPr>
        <w:t xml:space="preserve">Policy 55: </w:t>
      </w:r>
      <w:r w:rsidRPr="006B02C1">
        <w:rPr>
          <w:rFonts w:ascii="Calibri" w:eastAsia="Times New Roman" w:hAnsi="Calibri" w:cs="Calibri"/>
          <w:b/>
          <w:bCs/>
          <w:color w:val="0070C0"/>
          <w:sz w:val="22"/>
          <w:szCs w:val="22"/>
          <w:u w:val="single"/>
          <w:lang w:val="en-NZ" w:eastAsia="en-NZ"/>
        </w:rPr>
        <w:t xml:space="preserve">Managing greenfield development to contribute to well-functioning </w:t>
      </w:r>
      <w:r w:rsidRPr="006B02C1">
        <w:rPr>
          <w:rFonts w:ascii="Calibri" w:eastAsia="Times New Roman" w:hAnsi="Calibri" w:cs="Calibri"/>
          <w:b/>
          <w:bCs/>
          <w:i/>
          <w:iCs/>
          <w:color w:val="0070C0"/>
          <w:sz w:val="22"/>
          <w:szCs w:val="22"/>
          <w:u w:val="single"/>
          <w:lang w:val="en-NZ" w:eastAsia="en-NZ"/>
        </w:rPr>
        <w:t>urban areas</w:t>
      </w:r>
      <w:r w:rsidRPr="006B02C1">
        <w:rPr>
          <w:rFonts w:ascii="Calibri" w:eastAsia="Times New Roman" w:hAnsi="Calibri" w:cs="Calibri"/>
          <w:b/>
          <w:bCs/>
          <w:color w:val="0070C0"/>
          <w:sz w:val="22"/>
          <w:szCs w:val="22"/>
          <w:u w:val="single"/>
          <w:lang w:val="en-NZ" w:eastAsia="en-NZ"/>
        </w:rPr>
        <w:t xml:space="preserve"> and </w:t>
      </w:r>
      <w:r w:rsidRPr="006B02C1">
        <w:rPr>
          <w:rFonts w:ascii="Calibri" w:eastAsia="Times New Roman" w:hAnsi="Calibri" w:cs="Calibri"/>
          <w:b/>
          <w:bCs/>
          <w:i/>
          <w:iCs/>
          <w:color w:val="0070C0"/>
          <w:sz w:val="22"/>
          <w:szCs w:val="22"/>
          <w:u w:val="single"/>
          <w:lang w:val="en-NZ" w:eastAsia="en-NZ"/>
        </w:rPr>
        <w:t>rural areas</w:t>
      </w:r>
      <w:r w:rsidRPr="006B02C1">
        <w:rPr>
          <w:rFonts w:ascii="Calibri" w:eastAsia="Times New Roman" w:hAnsi="Calibri" w:cs="Calibri"/>
          <w:b/>
          <w:bCs/>
          <w:color w:val="0070C0"/>
          <w:sz w:val="22"/>
          <w:szCs w:val="22"/>
          <w:lang w:val="en-NZ" w:eastAsia="en-NZ"/>
        </w:rPr>
        <w:t xml:space="preserve"> </w:t>
      </w:r>
      <w:r w:rsidRPr="006B02C1">
        <w:rPr>
          <w:rFonts w:ascii="Calibri" w:eastAsia="Times New Roman" w:hAnsi="Calibri" w:cs="Calibri"/>
          <w:b/>
          <w:bCs/>
          <w:strike/>
          <w:color w:val="0070C0"/>
          <w:sz w:val="22"/>
          <w:szCs w:val="22"/>
          <w:u w:val="single"/>
          <w:lang w:val="en-NZ" w:eastAsia="en-NZ"/>
        </w:rPr>
        <w:t xml:space="preserve">Contributing to a compact, well-designed, </w:t>
      </w:r>
      <w:r w:rsidRPr="006B02C1">
        <w:rPr>
          <w:rFonts w:ascii="Calibri" w:eastAsia="Times New Roman" w:hAnsi="Calibri" w:cs="Calibri"/>
          <w:b/>
          <w:bCs/>
          <w:i/>
          <w:iCs/>
          <w:strike/>
          <w:color w:val="0070C0"/>
          <w:sz w:val="22"/>
          <w:szCs w:val="22"/>
          <w:u w:val="single"/>
          <w:lang w:val="en-NZ" w:eastAsia="en-NZ"/>
        </w:rPr>
        <w:t>climate-resilient</w:t>
      </w:r>
      <w:r w:rsidRPr="006B02C1">
        <w:rPr>
          <w:rFonts w:ascii="Calibri" w:eastAsia="Times New Roman" w:hAnsi="Calibri" w:cs="Calibri"/>
          <w:b/>
          <w:bCs/>
          <w:strike/>
          <w:color w:val="0070C0"/>
          <w:sz w:val="22"/>
          <w:szCs w:val="22"/>
          <w:u w:val="single"/>
          <w:lang w:val="en-NZ" w:eastAsia="en-NZ"/>
        </w:rPr>
        <w:t xml:space="preserve">, accessible and environmentally responsive </w:t>
      </w:r>
      <w:r w:rsidRPr="006B02C1">
        <w:rPr>
          <w:rFonts w:ascii="Calibri" w:eastAsia="Times New Roman" w:hAnsi="Calibri" w:cs="Calibri"/>
          <w:b/>
          <w:bCs/>
          <w:i/>
          <w:iCs/>
          <w:strike/>
          <w:color w:val="0070C0"/>
          <w:sz w:val="22"/>
          <w:szCs w:val="22"/>
          <w:u w:val="single"/>
          <w:lang w:val="en-NZ" w:eastAsia="en-NZ"/>
        </w:rPr>
        <w:t xml:space="preserve">regional </w:t>
      </w:r>
      <w:proofErr w:type="spellStart"/>
      <w:r w:rsidRPr="006B02C1">
        <w:rPr>
          <w:rFonts w:ascii="Calibri" w:eastAsia="Times New Roman" w:hAnsi="Calibri" w:cs="Calibri"/>
          <w:b/>
          <w:bCs/>
          <w:i/>
          <w:iCs/>
          <w:strike/>
          <w:color w:val="0070C0"/>
          <w:sz w:val="22"/>
          <w:szCs w:val="22"/>
          <w:u w:val="single"/>
          <w:lang w:val="en-NZ" w:eastAsia="en-NZ"/>
        </w:rPr>
        <w:t>form</w:t>
      </w:r>
      <w:r w:rsidRPr="006B02C1">
        <w:rPr>
          <w:rFonts w:ascii="Calibri" w:eastAsia="Times New Roman" w:hAnsi="Calibri" w:cs="Calibri"/>
          <w:b/>
          <w:bCs/>
          <w:strike/>
          <w:color w:val="FF0000"/>
          <w:sz w:val="22"/>
          <w:szCs w:val="22"/>
          <w:u w:val="single"/>
          <w:lang w:val="en-NZ" w:eastAsia="en-NZ"/>
        </w:rPr>
        <w:t>Providing</w:t>
      </w:r>
      <w:proofErr w:type="spellEnd"/>
      <w:r w:rsidRPr="006B02C1">
        <w:rPr>
          <w:rFonts w:ascii="Calibri" w:eastAsia="Times New Roman" w:hAnsi="Calibri" w:cs="Calibri"/>
          <w:b/>
          <w:bCs/>
          <w:strike/>
          <w:color w:val="FF0000"/>
          <w:sz w:val="22"/>
          <w:szCs w:val="22"/>
          <w:u w:val="single"/>
          <w:lang w:val="en-NZ" w:eastAsia="en-NZ"/>
        </w:rPr>
        <w:t xml:space="preserve"> for appropriate urban expansion</w:t>
      </w:r>
      <w:r w:rsidRPr="006B02C1">
        <w:rPr>
          <w:rFonts w:ascii="Calibri" w:eastAsia="Times New Roman" w:hAnsi="Calibri" w:cs="Calibri"/>
          <w:b/>
          <w:bCs/>
          <w:color w:val="FF0000"/>
          <w:sz w:val="22"/>
          <w:szCs w:val="22"/>
          <w:u w:val="single"/>
          <w:lang w:val="en-NZ" w:eastAsia="en-NZ"/>
        </w:rPr>
        <w:t xml:space="preserve"> </w:t>
      </w:r>
      <w:r w:rsidRPr="006B02C1">
        <w:rPr>
          <w:rFonts w:ascii="Calibri" w:eastAsia="Times New Roman" w:hAnsi="Calibri" w:cs="Calibri"/>
          <w:b/>
          <w:bCs/>
          <w:strike/>
          <w:sz w:val="22"/>
          <w:szCs w:val="22"/>
          <w:lang w:val="en-NZ" w:eastAsia="en-NZ"/>
        </w:rPr>
        <w:t>Maintaining</w:t>
      </w:r>
      <w:r w:rsidRPr="006B02C1">
        <w:rPr>
          <w:rFonts w:ascii="Calibri" w:eastAsia="Times New Roman" w:hAnsi="Calibri" w:cs="Calibri"/>
          <w:b/>
          <w:bCs/>
          <w:sz w:val="22"/>
          <w:szCs w:val="22"/>
          <w:lang w:val="en-NZ" w:eastAsia="en-NZ"/>
        </w:rPr>
        <w:t xml:space="preserve"> </w:t>
      </w:r>
      <w:r w:rsidRPr="006B02C1">
        <w:rPr>
          <w:rFonts w:ascii="Calibri" w:eastAsia="Times New Roman" w:hAnsi="Calibri" w:cs="Calibri"/>
          <w:b/>
          <w:bCs/>
          <w:strike/>
          <w:sz w:val="22"/>
          <w:szCs w:val="22"/>
          <w:lang w:val="en-NZ" w:eastAsia="en-NZ"/>
        </w:rPr>
        <w:t xml:space="preserve">a compact, well designed and sustainable </w:t>
      </w:r>
      <w:r w:rsidRPr="006B02C1">
        <w:rPr>
          <w:rFonts w:ascii="Calibri" w:eastAsia="Times New Roman" w:hAnsi="Calibri" w:cs="Calibri"/>
          <w:b/>
          <w:bCs/>
          <w:i/>
          <w:iCs/>
          <w:strike/>
          <w:sz w:val="22"/>
          <w:szCs w:val="22"/>
          <w:lang w:val="en-NZ" w:eastAsia="en-NZ"/>
        </w:rPr>
        <w:t>regional form</w:t>
      </w:r>
      <w:r w:rsidRPr="006B02C1">
        <w:rPr>
          <w:rFonts w:ascii="Calibri" w:eastAsia="Times New Roman" w:hAnsi="Calibri" w:cs="Calibri"/>
          <w:b/>
          <w:bCs/>
          <w:strike/>
          <w:sz w:val="22"/>
          <w:szCs w:val="22"/>
          <w:lang w:val="en-NZ" w:eastAsia="en-NZ"/>
        </w:rPr>
        <w:t xml:space="preserve"> </w:t>
      </w:r>
      <w:r w:rsidRPr="006B02C1">
        <w:rPr>
          <w:rFonts w:ascii="Calibri" w:eastAsia="Times New Roman" w:hAnsi="Calibri" w:cs="Calibri"/>
          <w:b/>
          <w:bCs/>
          <w:sz w:val="22"/>
          <w:szCs w:val="22"/>
          <w:lang w:val="en-NZ" w:eastAsia="en-NZ"/>
        </w:rPr>
        <w:t xml:space="preserve">– </w:t>
      </w:r>
      <w:proofErr w:type="gramStart"/>
      <w:r w:rsidRPr="006B02C1">
        <w:rPr>
          <w:rFonts w:ascii="Calibri" w:eastAsia="Times New Roman" w:hAnsi="Calibri" w:cs="Calibri"/>
          <w:b/>
          <w:bCs/>
          <w:sz w:val="22"/>
          <w:szCs w:val="22"/>
          <w:lang w:val="en-NZ" w:eastAsia="en-NZ"/>
        </w:rPr>
        <w:t>consideration</w:t>
      </w:r>
      <w:proofErr w:type="gramEnd"/>
      <w:r w:rsidRPr="006B02C1">
        <w:rPr>
          <w:rFonts w:ascii="Calibri" w:eastAsia="Times New Roman" w:hAnsi="Calibri" w:cs="Calibri"/>
          <w:sz w:val="22"/>
          <w:szCs w:val="22"/>
          <w:lang w:val="en-NZ" w:eastAsia="en-NZ"/>
        </w:rPr>
        <w:t> </w:t>
      </w:r>
    </w:p>
    <w:p w14:paraId="5585934C" w14:textId="77777777" w:rsidR="00C45BC1" w:rsidRPr="006B02C1" w:rsidRDefault="00C45BC1" w:rsidP="00F334ED">
      <w:pPr>
        <w:spacing w:after="0" w:line="240" w:lineRule="auto"/>
        <w:jc w:val="both"/>
        <w:textAlignment w:val="baseline"/>
        <w:rPr>
          <w:rFonts w:ascii="Calibri" w:eastAsia="Times New Roman" w:hAnsi="Calibri" w:cs="Calibri"/>
          <w:sz w:val="22"/>
          <w:szCs w:val="22"/>
          <w:lang w:val="en-NZ" w:eastAsia="en-NZ"/>
        </w:rPr>
      </w:pPr>
    </w:p>
    <w:p w14:paraId="5267DF1B"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eastAsia="en-NZ"/>
        </w:rPr>
        <w:t xml:space="preserve">When considering an application for a resource consent, </w:t>
      </w:r>
      <w:r w:rsidRPr="006B02C1">
        <w:rPr>
          <w:rFonts w:ascii="Calibri" w:eastAsia="Times New Roman" w:hAnsi="Calibri" w:cs="Calibri"/>
          <w:color w:val="0070C0"/>
          <w:sz w:val="22"/>
          <w:szCs w:val="22"/>
          <w:u w:val="single"/>
          <w:lang w:eastAsia="en-NZ"/>
        </w:rPr>
        <w:t>notice of requirement,</w:t>
      </w:r>
      <w:r w:rsidRPr="006B02C1">
        <w:rPr>
          <w:rFonts w:ascii="Calibri" w:eastAsia="Times New Roman" w:hAnsi="Calibri" w:cs="Calibri"/>
          <w:color w:val="0070C0"/>
          <w:sz w:val="22"/>
          <w:szCs w:val="22"/>
          <w:lang w:eastAsia="en-NZ"/>
        </w:rPr>
        <w:t xml:space="preserve"> </w:t>
      </w:r>
      <w:r w:rsidRPr="006B02C1">
        <w:rPr>
          <w:rFonts w:ascii="Calibri" w:eastAsia="Times New Roman" w:hAnsi="Calibri" w:cs="Calibri"/>
          <w:sz w:val="22"/>
          <w:szCs w:val="22"/>
          <w:lang w:eastAsia="en-NZ"/>
        </w:rPr>
        <w:t xml:space="preserve">or a change, variation or review of a district plan for </w:t>
      </w:r>
      <w:r w:rsidRPr="006B02C1">
        <w:rPr>
          <w:rFonts w:ascii="Calibri" w:eastAsia="Times New Roman" w:hAnsi="Calibri" w:cs="Calibri"/>
          <w:i/>
          <w:iCs/>
          <w:sz w:val="22"/>
          <w:szCs w:val="22"/>
          <w:lang w:eastAsia="en-NZ"/>
        </w:rPr>
        <w:t xml:space="preserve">urban development </w:t>
      </w:r>
      <w:r w:rsidRPr="006B02C1">
        <w:rPr>
          <w:rFonts w:ascii="Calibri" w:eastAsia="Times New Roman" w:hAnsi="Calibri" w:cs="Calibri"/>
          <w:sz w:val="22"/>
          <w:szCs w:val="22"/>
          <w:lang w:eastAsia="en-NZ"/>
        </w:rPr>
        <w:t xml:space="preserve">beyond the region’s </w:t>
      </w:r>
      <w:r w:rsidRPr="006B02C1">
        <w:rPr>
          <w:rFonts w:ascii="Calibri" w:eastAsia="Times New Roman" w:hAnsi="Calibri" w:cs="Calibri"/>
          <w:color w:val="0070C0"/>
          <w:sz w:val="22"/>
          <w:szCs w:val="22"/>
          <w:u w:val="single"/>
          <w:lang w:eastAsia="en-NZ"/>
        </w:rPr>
        <w:t xml:space="preserve">existing </w:t>
      </w:r>
      <w:r w:rsidRPr="006B02C1">
        <w:rPr>
          <w:rFonts w:ascii="Calibri" w:eastAsia="Times New Roman" w:hAnsi="Calibri" w:cs="Calibri"/>
          <w:i/>
          <w:iCs/>
          <w:color w:val="0070C0"/>
          <w:sz w:val="22"/>
          <w:szCs w:val="22"/>
          <w:u w:val="single"/>
          <w:lang w:eastAsia="en-NZ"/>
        </w:rPr>
        <w:t>urban zone</w:t>
      </w:r>
      <w:r w:rsidRPr="006B02C1">
        <w:rPr>
          <w:rFonts w:ascii="Calibri" w:eastAsia="Times New Roman" w:hAnsi="Calibri" w:cs="Calibri"/>
          <w:color w:val="0070C0"/>
          <w:sz w:val="22"/>
          <w:szCs w:val="22"/>
          <w:u w:val="single"/>
          <w:lang w:eastAsia="en-NZ"/>
        </w:rPr>
        <w:t>s</w:t>
      </w:r>
      <w:r w:rsidRPr="006B02C1">
        <w:rPr>
          <w:rFonts w:ascii="Calibri" w:eastAsia="Times New Roman" w:hAnsi="Calibri" w:cs="Calibri"/>
          <w:color w:val="538135"/>
          <w:sz w:val="22"/>
          <w:szCs w:val="22"/>
          <w:u w:val="single"/>
          <w:lang w:eastAsia="en-NZ"/>
        </w:rPr>
        <w:t xml:space="preserve"> </w:t>
      </w:r>
      <w:r w:rsidRPr="006B02C1">
        <w:rPr>
          <w:rFonts w:ascii="Calibri" w:eastAsia="Times New Roman" w:hAnsi="Calibri" w:cs="Calibri"/>
          <w:i/>
          <w:iCs/>
          <w:strike/>
          <w:color w:val="0070C0"/>
          <w:sz w:val="22"/>
          <w:szCs w:val="22"/>
          <w:lang w:eastAsia="en-NZ"/>
        </w:rPr>
        <w:t>urban areas</w:t>
      </w:r>
      <w:r w:rsidRPr="006B02C1">
        <w:rPr>
          <w:rFonts w:ascii="Calibri" w:eastAsia="Times New Roman" w:hAnsi="Calibri" w:cs="Calibri"/>
          <w:i/>
          <w:iCs/>
          <w:color w:val="0070C0"/>
          <w:sz w:val="22"/>
          <w:szCs w:val="22"/>
          <w:lang w:eastAsia="en-NZ"/>
        </w:rPr>
        <w:t xml:space="preserve"> </w:t>
      </w:r>
      <w:r w:rsidRPr="006B02C1">
        <w:rPr>
          <w:rFonts w:ascii="Calibri" w:eastAsia="Times New Roman" w:hAnsi="Calibri" w:cs="Calibri"/>
          <w:strike/>
          <w:color w:val="0070C0"/>
          <w:sz w:val="22"/>
          <w:szCs w:val="22"/>
          <w:lang w:eastAsia="en-NZ"/>
        </w:rPr>
        <w:t xml:space="preserve">(as </w:t>
      </w:r>
      <w:proofErr w:type="gramStart"/>
      <w:r w:rsidRPr="006B02C1">
        <w:rPr>
          <w:rFonts w:ascii="Calibri" w:eastAsia="Times New Roman" w:hAnsi="Calibri" w:cs="Calibri"/>
          <w:strike/>
          <w:color w:val="0070C0"/>
          <w:sz w:val="22"/>
          <w:szCs w:val="22"/>
          <w:lang w:eastAsia="en-NZ"/>
        </w:rPr>
        <w:t>at</w:t>
      </w:r>
      <w:proofErr w:type="gramEnd"/>
      <w:r w:rsidRPr="006B02C1">
        <w:rPr>
          <w:rFonts w:ascii="Calibri" w:eastAsia="Times New Roman" w:hAnsi="Calibri" w:cs="Calibri"/>
          <w:strike/>
          <w:color w:val="0070C0"/>
          <w:sz w:val="22"/>
          <w:szCs w:val="22"/>
          <w:lang w:eastAsia="en-NZ"/>
        </w:rPr>
        <w:t xml:space="preserve"> March 2009</w:t>
      </w:r>
      <w:r w:rsidRPr="006B02C1">
        <w:rPr>
          <w:rFonts w:ascii="Calibri" w:eastAsia="Times New Roman" w:hAnsi="Calibri" w:cs="Calibri"/>
          <w:strike/>
          <w:color w:val="0070C0"/>
          <w:sz w:val="22"/>
          <w:szCs w:val="22"/>
          <w:u w:val="single"/>
          <w:lang w:eastAsia="en-NZ"/>
        </w:rPr>
        <w:t>August 2022</w:t>
      </w:r>
      <w:r w:rsidRPr="006B02C1">
        <w:rPr>
          <w:rFonts w:ascii="Calibri" w:eastAsia="Times New Roman" w:hAnsi="Calibri" w:cs="Calibri"/>
          <w:strike/>
          <w:color w:val="0070C0"/>
          <w:sz w:val="22"/>
          <w:szCs w:val="22"/>
          <w:lang w:eastAsia="en-NZ"/>
        </w:rPr>
        <w:t>)</w:t>
      </w:r>
      <w:r w:rsidRPr="006B02C1">
        <w:rPr>
          <w:rFonts w:ascii="Calibri" w:eastAsia="Times New Roman" w:hAnsi="Calibri" w:cs="Calibri"/>
          <w:color w:val="0070C0"/>
          <w:sz w:val="22"/>
          <w:szCs w:val="22"/>
          <w:lang w:eastAsia="en-NZ"/>
        </w:rPr>
        <w:t>,</w:t>
      </w:r>
      <w:r w:rsidRPr="006B02C1">
        <w:rPr>
          <w:rFonts w:ascii="Calibri" w:eastAsia="Times New Roman" w:hAnsi="Calibri" w:cs="Calibri"/>
          <w:sz w:val="22"/>
          <w:szCs w:val="22"/>
          <w:lang w:eastAsia="en-NZ"/>
        </w:rPr>
        <w:t xml:space="preserve"> </w:t>
      </w:r>
      <w:r w:rsidRPr="006B02C1">
        <w:rPr>
          <w:rFonts w:ascii="Calibri" w:eastAsia="Times New Roman" w:hAnsi="Calibri" w:cs="Calibri"/>
          <w:color w:val="FF0000"/>
          <w:sz w:val="22"/>
          <w:szCs w:val="22"/>
          <w:u w:val="single"/>
          <w:lang w:eastAsia="en-NZ"/>
        </w:rPr>
        <w:t xml:space="preserve">its contribution to achieving a compact, well-designed, </w:t>
      </w:r>
      <w:r w:rsidRPr="006B02C1">
        <w:rPr>
          <w:rFonts w:ascii="Calibri" w:eastAsia="Times New Roman" w:hAnsi="Calibri" w:cs="Calibri"/>
          <w:i/>
          <w:iCs/>
          <w:color w:val="FF0000"/>
          <w:sz w:val="22"/>
          <w:szCs w:val="22"/>
          <w:u w:val="single"/>
          <w:lang w:eastAsia="en-NZ"/>
        </w:rPr>
        <w:t>climate-resilient</w:t>
      </w:r>
      <w:r w:rsidRPr="006B02C1">
        <w:rPr>
          <w:rFonts w:ascii="Calibri" w:eastAsia="Times New Roman" w:hAnsi="Calibri" w:cs="Calibri"/>
          <w:color w:val="FF0000"/>
          <w:sz w:val="22"/>
          <w:szCs w:val="22"/>
          <w:u w:val="single"/>
          <w:lang w:eastAsia="en-NZ"/>
        </w:rPr>
        <w:t xml:space="preserve">, accessible and </w:t>
      </w:r>
      <w:r w:rsidRPr="006B02C1">
        <w:rPr>
          <w:rFonts w:ascii="Calibri" w:eastAsia="Times New Roman" w:hAnsi="Calibri" w:cs="Calibri"/>
          <w:i/>
          <w:iCs/>
          <w:color w:val="FF0000"/>
          <w:sz w:val="22"/>
          <w:szCs w:val="22"/>
          <w:u w:val="single"/>
          <w:lang w:eastAsia="en-NZ"/>
        </w:rPr>
        <w:t>environmentally responsive</w:t>
      </w:r>
      <w:r w:rsidRPr="006B02C1">
        <w:rPr>
          <w:rFonts w:ascii="Calibri" w:eastAsia="Times New Roman" w:hAnsi="Calibri" w:cs="Calibri"/>
          <w:color w:val="FF0000"/>
          <w:sz w:val="22"/>
          <w:szCs w:val="22"/>
          <w:u w:val="single"/>
          <w:lang w:eastAsia="en-NZ"/>
        </w:rPr>
        <w:t xml:space="preserve"> </w:t>
      </w:r>
      <w:r w:rsidRPr="006B02C1">
        <w:rPr>
          <w:rFonts w:ascii="Calibri" w:eastAsia="Times New Roman" w:hAnsi="Calibri" w:cs="Calibri"/>
          <w:i/>
          <w:iCs/>
          <w:color w:val="FF0000"/>
          <w:sz w:val="22"/>
          <w:szCs w:val="22"/>
          <w:u w:val="single"/>
          <w:lang w:eastAsia="en-NZ"/>
        </w:rPr>
        <w:t>regional form</w:t>
      </w:r>
      <w:r w:rsidRPr="006B02C1">
        <w:rPr>
          <w:rFonts w:ascii="Calibri" w:eastAsia="Times New Roman" w:hAnsi="Calibri" w:cs="Calibri"/>
          <w:color w:val="FF0000"/>
          <w:sz w:val="22"/>
          <w:szCs w:val="22"/>
          <w:u w:val="single"/>
          <w:lang w:eastAsia="en-NZ"/>
        </w:rPr>
        <w:t xml:space="preserve"> shall be determined by</w:t>
      </w:r>
      <w:r w:rsidRPr="006B02C1">
        <w:rPr>
          <w:rFonts w:ascii="Calibri" w:eastAsia="Times New Roman" w:hAnsi="Calibri" w:cs="Calibri"/>
          <w:color w:val="FF0000"/>
          <w:sz w:val="22"/>
          <w:szCs w:val="22"/>
          <w:lang w:eastAsia="en-NZ"/>
        </w:rPr>
        <w:t xml:space="preserve"> </w:t>
      </w:r>
      <w:r w:rsidRPr="006B02C1">
        <w:rPr>
          <w:rFonts w:ascii="Calibri" w:eastAsia="Times New Roman" w:hAnsi="Calibri" w:cs="Calibri"/>
          <w:strike/>
          <w:sz w:val="22"/>
          <w:szCs w:val="22"/>
          <w:lang w:eastAsia="en-NZ"/>
        </w:rPr>
        <w:t>particular regard shall be given to</w:t>
      </w:r>
      <w:r w:rsidRPr="006B02C1">
        <w:rPr>
          <w:rFonts w:ascii="Calibri" w:eastAsia="Times New Roman" w:hAnsi="Calibri" w:cs="Calibri"/>
          <w:sz w:val="22"/>
          <w:szCs w:val="22"/>
          <w:lang w:eastAsia="en-NZ"/>
        </w:rPr>
        <w:t xml:space="preserve"> whether:</w:t>
      </w:r>
      <w:r w:rsidRPr="006B02C1">
        <w:rPr>
          <w:rFonts w:ascii="Calibri" w:eastAsia="Times New Roman" w:hAnsi="Calibri" w:cs="Calibri"/>
          <w:sz w:val="22"/>
          <w:szCs w:val="22"/>
          <w:lang w:val="en-NZ" w:eastAsia="en-NZ"/>
        </w:rPr>
        <w:t> </w:t>
      </w:r>
    </w:p>
    <w:p w14:paraId="75E6E709" w14:textId="77777777" w:rsidR="00E71D9F" w:rsidRPr="006B02C1" w:rsidRDefault="00E71D9F" w:rsidP="00F334ED">
      <w:pPr>
        <w:spacing w:after="0" w:line="240" w:lineRule="auto"/>
        <w:ind w:left="284"/>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eastAsia="en-NZ"/>
        </w:rPr>
        <w:t xml:space="preserve">a) </w:t>
      </w:r>
      <w:r w:rsidRPr="006B02C1">
        <w:rPr>
          <w:rFonts w:ascii="Calibri" w:eastAsia="Times New Roman" w:hAnsi="Calibri" w:cs="Calibri"/>
          <w:color w:val="FF0000"/>
          <w:sz w:val="22"/>
          <w:szCs w:val="22"/>
          <w:u w:val="single"/>
          <w:lang w:eastAsia="en-NZ"/>
        </w:rPr>
        <w:t xml:space="preserve">the location, design and layout of </w:t>
      </w:r>
      <w:r w:rsidRPr="006B02C1">
        <w:rPr>
          <w:rFonts w:ascii="Calibri" w:eastAsia="Times New Roman" w:hAnsi="Calibri" w:cs="Calibri"/>
          <w:sz w:val="22"/>
          <w:szCs w:val="22"/>
          <w:lang w:eastAsia="en-NZ"/>
        </w:rPr>
        <w:t xml:space="preserve">the </w:t>
      </w:r>
      <w:r w:rsidRPr="006B02C1">
        <w:rPr>
          <w:rFonts w:ascii="Calibri" w:eastAsia="Times New Roman" w:hAnsi="Calibri" w:cs="Calibri"/>
          <w:i/>
          <w:iCs/>
          <w:sz w:val="22"/>
          <w:szCs w:val="22"/>
          <w:lang w:eastAsia="en-NZ"/>
        </w:rPr>
        <w:t xml:space="preserve">urban </w:t>
      </w:r>
      <w:r w:rsidRPr="006B02C1">
        <w:rPr>
          <w:rFonts w:ascii="Calibri" w:eastAsia="Times New Roman" w:hAnsi="Calibri" w:cs="Calibri"/>
          <w:strike/>
          <w:sz w:val="22"/>
          <w:szCs w:val="22"/>
          <w:lang w:eastAsia="en-NZ"/>
        </w:rPr>
        <w:t>proposed</w:t>
      </w:r>
      <w:r w:rsidRPr="006B02C1">
        <w:rPr>
          <w:rFonts w:ascii="Calibri" w:eastAsia="Times New Roman" w:hAnsi="Calibri" w:cs="Calibri"/>
          <w:sz w:val="22"/>
          <w:szCs w:val="22"/>
          <w:lang w:eastAsia="en-NZ"/>
        </w:rPr>
        <w:t xml:space="preserve"> </w:t>
      </w:r>
      <w:r w:rsidRPr="006B02C1">
        <w:rPr>
          <w:rFonts w:ascii="Calibri" w:eastAsia="Times New Roman" w:hAnsi="Calibri" w:cs="Calibri"/>
          <w:i/>
          <w:iCs/>
          <w:sz w:val="22"/>
          <w:szCs w:val="22"/>
          <w:lang w:eastAsia="en-NZ"/>
        </w:rPr>
        <w:t xml:space="preserve">development </w:t>
      </w:r>
      <w:r w:rsidRPr="006B02C1">
        <w:rPr>
          <w:rFonts w:ascii="Calibri" w:eastAsia="Times New Roman" w:hAnsi="Calibri" w:cs="Calibri"/>
          <w:strike/>
          <w:sz w:val="22"/>
          <w:szCs w:val="22"/>
          <w:lang w:eastAsia="en-NZ"/>
        </w:rPr>
        <w:t>is the most appropriate option to achieve</w:t>
      </w:r>
      <w:r w:rsidRPr="006B02C1">
        <w:rPr>
          <w:rFonts w:ascii="Calibri" w:eastAsia="Times New Roman" w:hAnsi="Calibri" w:cs="Calibri"/>
          <w:sz w:val="22"/>
          <w:szCs w:val="22"/>
          <w:lang w:eastAsia="en-NZ"/>
        </w:rPr>
        <w:t xml:space="preserve"> </w:t>
      </w:r>
      <w:r w:rsidRPr="006B02C1">
        <w:rPr>
          <w:rFonts w:ascii="Calibri" w:eastAsia="Times New Roman" w:hAnsi="Calibri" w:cs="Calibri"/>
          <w:strike/>
          <w:sz w:val="22"/>
          <w:szCs w:val="22"/>
          <w:lang w:eastAsia="en-NZ"/>
        </w:rPr>
        <w:t xml:space="preserve">Objective 22 </w:t>
      </w:r>
      <w:r w:rsidRPr="006B02C1">
        <w:rPr>
          <w:rFonts w:ascii="Calibri" w:eastAsia="Times New Roman" w:hAnsi="Calibri" w:cs="Calibri"/>
          <w:strike/>
          <w:color w:val="FF0000"/>
          <w:sz w:val="22"/>
          <w:szCs w:val="22"/>
          <w:lang w:eastAsia="en-NZ"/>
        </w:rPr>
        <w:t>contributes to</w:t>
      </w:r>
      <w:r w:rsidRPr="006B02C1">
        <w:rPr>
          <w:rFonts w:ascii="Calibri" w:eastAsia="Times New Roman" w:hAnsi="Calibri" w:cs="Calibri"/>
          <w:color w:val="FF0000"/>
          <w:sz w:val="22"/>
          <w:szCs w:val="22"/>
          <w:lang w:eastAsia="en-NZ"/>
        </w:rPr>
        <w:t xml:space="preserve"> </w:t>
      </w:r>
      <w:r w:rsidRPr="006B02C1">
        <w:rPr>
          <w:rFonts w:ascii="Calibri" w:eastAsia="Times New Roman" w:hAnsi="Calibri" w:cs="Calibri"/>
          <w:strike/>
          <w:color w:val="FF0000"/>
          <w:sz w:val="22"/>
          <w:szCs w:val="22"/>
          <w:u w:val="single"/>
          <w:lang w:eastAsia="en-NZ"/>
        </w:rPr>
        <w:t xml:space="preserve">establishing or maintaining the qualities of a well-functioning </w:t>
      </w:r>
      <w:r w:rsidRPr="006B02C1">
        <w:rPr>
          <w:rFonts w:ascii="Calibri" w:eastAsia="Times New Roman" w:hAnsi="Calibri" w:cs="Calibri"/>
          <w:i/>
          <w:iCs/>
          <w:strike/>
          <w:color w:val="FF0000"/>
          <w:sz w:val="22"/>
          <w:szCs w:val="22"/>
          <w:u w:val="single"/>
          <w:lang w:eastAsia="en-NZ"/>
        </w:rPr>
        <w:t>urban environment</w:t>
      </w:r>
      <w:r w:rsidRPr="006B02C1">
        <w:rPr>
          <w:rFonts w:ascii="Calibri" w:eastAsia="Times New Roman" w:hAnsi="Calibri" w:cs="Calibri"/>
          <w:strike/>
          <w:color w:val="FF0000"/>
          <w:sz w:val="22"/>
          <w:szCs w:val="22"/>
          <w:u w:val="single"/>
          <w:lang w:eastAsia="en-NZ"/>
        </w:rPr>
        <w:t>, including</w:t>
      </w:r>
      <w:r w:rsidRPr="006B02C1">
        <w:rPr>
          <w:rFonts w:ascii="Calibri" w:eastAsia="Times New Roman" w:hAnsi="Calibri" w:cs="Calibri"/>
          <w:sz w:val="22"/>
          <w:szCs w:val="22"/>
          <w:u w:val="single"/>
          <w:lang w:eastAsia="en-NZ"/>
        </w:rPr>
        <w:t>:</w:t>
      </w:r>
      <w:r w:rsidRPr="006B02C1">
        <w:rPr>
          <w:rFonts w:ascii="Calibri" w:eastAsia="Times New Roman" w:hAnsi="Calibri" w:cs="Calibri"/>
          <w:sz w:val="22"/>
          <w:szCs w:val="22"/>
          <w:lang w:val="en-NZ" w:eastAsia="en-NZ"/>
        </w:rPr>
        <w:t> </w:t>
      </w:r>
    </w:p>
    <w:p w14:paraId="363A2CB8" w14:textId="77777777" w:rsidR="00E71D9F" w:rsidRPr="006B02C1" w:rsidRDefault="00E71D9F" w:rsidP="00F334ED">
      <w:pPr>
        <w:numPr>
          <w:ilvl w:val="0"/>
          <w:numId w:val="1"/>
        </w:numPr>
        <w:spacing w:after="0" w:line="240" w:lineRule="auto"/>
        <w:ind w:left="141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val="en-NZ" w:eastAsia="en-NZ"/>
        </w:rPr>
        <w:t xml:space="preserve">contributes to well-functioning </w:t>
      </w:r>
      <w:r w:rsidRPr="006B02C1">
        <w:rPr>
          <w:rFonts w:ascii="Calibri" w:eastAsia="Times New Roman" w:hAnsi="Calibri" w:cs="Calibri"/>
          <w:i/>
          <w:iCs/>
          <w:color w:val="FF0000"/>
          <w:sz w:val="22"/>
          <w:szCs w:val="22"/>
          <w:u w:val="single"/>
          <w:lang w:val="en-NZ" w:eastAsia="en-NZ"/>
        </w:rPr>
        <w:t>urban areas</w:t>
      </w:r>
      <w:r w:rsidRPr="006B02C1">
        <w:rPr>
          <w:rFonts w:ascii="Calibri" w:eastAsia="Times New Roman" w:hAnsi="Calibri" w:cs="Calibri"/>
          <w:color w:val="FF0000"/>
          <w:sz w:val="22"/>
          <w:szCs w:val="22"/>
          <w:u w:val="single"/>
          <w:lang w:val="en-NZ" w:eastAsia="en-NZ"/>
        </w:rPr>
        <w:t>, as articulated in Policy UD.5; and</w:t>
      </w:r>
      <w:r w:rsidRPr="006B02C1">
        <w:rPr>
          <w:rFonts w:ascii="Calibri" w:eastAsia="Times New Roman" w:hAnsi="Calibri" w:cs="Calibri"/>
          <w:color w:val="FF0000"/>
          <w:sz w:val="22"/>
          <w:szCs w:val="22"/>
          <w:lang w:val="en-NZ" w:eastAsia="en-NZ"/>
        </w:rPr>
        <w:t> </w:t>
      </w:r>
    </w:p>
    <w:p w14:paraId="70D270C6" w14:textId="77777777" w:rsidR="00E71D9F" w:rsidRPr="006B02C1" w:rsidRDefault="00E71D9F" w:rsidP="00F334ED">
      <w:pPr>
        <w:numPr>
          <w:ilvl w:val="0"/>
          <w:numId w:val="2"/>
        </w:numPr>
        <w:spacing w:after="0" w:line="240" w:lineRule="auto"/>
        <w:ind w:left="1425"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FF0000"/>
          <w:sz w:val="22"/>
          <w:szCs w:val="22"/>
          <w:u w:val="single"/>
          <w:lang w:eastAsia="en-NZ"/>
        </w:rPr>
        <w:t>(</w:t>
      </w:r>
      <w:proofErr w:type="spellStart"/>
      <w:r w:rsidRPr="006B02C1">
        <w:rPr>
          <w:rFonts w:ascii="Calibri" w:eastAsia="Times New Roman" w:hAnsi="Calibri" w:cs="Calibri"/>
          <w:strike/>
          <w:color w:val="FF0000"/>
          <w:sz w:val="22"/>
          <w:szCs w:val="22"/>
          <w:u w:val="single"/>
          <w:lang w:eastAsia="en-NZ"/>
        </w:rPr>
        <w:t>i</w:t>
      </w:r>
      <w:proofErr w:type="spellEnd"/>
      <w:r w:rsidRPr="006B02C1">
        <w:rPr>
          <w:rFonts w:ascii="Calibri" w:eastAsia="Times New Roman" w:hAnsi="Calibri" w:cs="Calibri"/>
          <w:strike/>
          <w:color w:val="FF0000"/>
          <w:sz w:val="22"/>
          <w:szCs w:val="22"/>
          <w:u w:val="single"/>
          <w:lang w:eastAsia="en-NZ"/>
        </w:rPr>
        <w:t xml:space="preserve">)the </w:t>
      </w:r>
      <w:r w:rsidRPr="006B02C1">
        <w:rPr>
          <w:rFonts w:ascii="Calibri" w:eastAsia="Times New Roman" w:hAnsi="Calibri" w:cs="Calibri"/>
          <w:i/>
          <w:iCs/>
          <w:strike/>
          <w:color w:val="FF0000"/>
          <w:sz w:val="22"/>
          <w:szCs w:val="22"/>
          <w:u w:val="single"/>
          <w:lang w:eastAsia="en-NZ"/>
        </w:rPr>
        <w:t>urban development</w:t>
      </w:r>
      <w:r w:rsidRPr="006B02C1">
        <w:rPr>
          <w:rFonts w:ascii="Calibri" w:eastAsia="Times New Roman" w:hAnsi="Calibri" w:cs="Calibri"/>
          <w:strike/>
          <w:color w:val="FF0000"/>
          <w:sz w:val="22"/>
          <w:szCs w:val="22"/>
          <w:u w:val="single"/>
          <w:lang w:eastAsia="en-NZ"/>
        </w:rPr>
        <w:t xml:space="preserve"> will </w:t>
      </w:r>
      <w:proofErr w:type="spellStart"/>
      <w:r w:rsidRPr="006B02C1">
        <w:rPr>
          <w:rFonts w:ascii="Calibri" w:eastAsia="Times New Roman" w:hAnsi="Calibri" w:cs="Calibri"/>
          <w:strike/>
          <w:color w:val="FF0000"/>
          <w:sz w:val="22"/>
          <w:szCs w:val="22"/>
          <w:u w:val="single"/>
          <w:lang w:eastAsia="en-NZ"/>
        </w:rPr>
        <w:t>be</w:t>
      </w:r>
      <w:r w:rsidRPr="006B02C1">
        <w:rPr>
          <w:rFonts w:ascii="Calibri" w:eastAsia="Times New Roman" w:hAnsi="Calibri" w:cs="Calibri"/>
          <w:color w:val="FF0000"/>
          <w:sz w:val="22"/>
          <w:szCs w:val="22"/>
          <w:u w:val="single"/>
          <w:lang w:eastAsia="en-NZ"/>
        </w:rPr>
        <w:t>is</w:t>
      </w:r>
      <w:proofErr w:type="spellEnd"/>
      <w:r w:rsidRPr="006B02C1">
        <w:rPr>
          <w:rFonts w:ascii="Calibri" w:eastAsia="Times New Roman" w:hAnsi="Calibri" w:cs="Calibri"/>
          <w:color w:val="FF0000"/>
          <w:sz w:val="22"/>
          <w:szCs w:val="22"/>
          <w:u w:val="single"/>
          <w:lang w:eastAsia="en-NZ"/>
        </w:rPr>
        <w:t xml:space="preserve"> </w:t>
      </w:r>
      <w:r w:rsidRPr="006B02C1">
        <w:rPr>
          <w:rFonts w:ascii="Calibri" w:eastAsia="Times New Roman" w:hAnsi="Calibri" w:cs="Calibri"/>
          <w:sz w:val="22"/>
          <w:szCs w:val="22"/>
          <w:u w:val="single"/>
          <w:lang w:eastAsia="en-NZ"/>
        </w:rPr>
        <w:t xml:space="preserve">well-connected to the existing </w:t>
      </w:r>
      <w:r w:rsidRPr="006B02C1">
        <w:rPr>
          <w:rFonts w:ascii="Calibri" w:eastAsia="Times New Roman" w:hAnsi="Calibri" w:cs="Calibri"/>
          <w:strike/>
          <w:color w:val="FF0000"/>
          <w:sz w:val="22"/>
          <w:szCs w:val="22"/>
          <w:u w:val="single"/>
          <w:lang w:eastAsia="en-NZ"/>
        </w:rPr>
        <w:t>or</w:t>
      </w:r>
      <w:r w:rsidRPr="006B02C1">
        <w:rPr>
          <w:rFonts w:ascii="Calibri" w:eastAsia="Times New Roman" w:hAnsi="Calibri" w:cs="Calibri"/>
          <w:strike/>
          <w:color w:val="FF0000"/>
          <w:sz w:val="22"/>
          <w:szCs w:val="22"/>
          <w:lang w:eastAsia="en-NZ"/>
        </w:rPr>
        <w:t xml:space="preserve"> </w:t>
      </w:r>
      <w:r w:rsidRPr="006B02C1">
        <w:rPr>
          <w:rFonts w:ascii="Calibri" w:eastAsia="Times New Roman" w:hAnsi="Calibri" w:cs="Calibri"/>
          <w:strike/>
          <w:color w:val="FF0000"/>
          <w:sz w:val="22"/>
          <w:szCs w:val="22"/>
          <w:u w:val="single"/>
          <w:lang w:eastAsia="en-NZ"/>
        </w:rPr>
        <w:t>planned</w:t>
      </w:r>
      <w:r w:rsidRPr="006B02C1">
        <w:rPr>
          <w:rFonts w:ascii="Calibri" w:eastAsia="Times New Roman" w:hAnsi="Calibri" w:cs="Calibri"/>
          <w:color w:val="FF0000"/>
          <w:sz w:val="22"/>
          <w:szCs w:val="22"/>
          <w:u w:val="single"/>
          <w:lang w:eastAsia="en-NZ"/>
        </w:rPr>
        <w:t xml:space="preserve"> </w:t>
      </w:r>
      <w:r w:rsidRPr="006B02C1">
        <w:rPr>
          <w:rFonts w:ascii="Calibri" w:eastAsia="Times New Roman" w:hAnsi="Calibri" w:cs="Calibri"/>
          <w:i/>
          <w:iCs/>
          <w:sz w:val="22"/>
          <w:szCs w:val="22"/>
          <w:u w:val="single"/>
          <w:lang w:eastAsia="en-NZ"/>
        </w:rPr>
        <w:t>urban area</w:t>
      </w:r>
      <w:r w:rsidRPr="006B02C1">
        <w:rPr>
          <w:rFonts w:ascii="Calibri" w:eastAsia="Times New Roman" w:hAnsi="Calibri" w:cs="Calibri"/>
          <w:sz w:val="22"/>
          <w:szCs w:val="22"/>
          <w:u w:val="single"/>
          <w:lang w:eastAsia="en-NZ"/>
        </w:rPr>
        <w:t xml:space="preserve">, </w:t>
      </w:r>
      <w:r w:rsidRPr="006B02C1">
        <w:rPr>
          <w:rFonts w:ascii="Calibri" w:eastAsia="Times New Roman" w:hAnsi="Calibri" w:cs="Calibri"/>
          <w:strike/>
          <w:color w:val="FF0000"/>
          <w:sz w:val="22"/>
          <w:szCs w:val="22"/>
          <w:u w:val="single"/>
          <w:lang w:eastAsia="en-NZ"/>
        </w:rPr>
        <w:t>particularly if it is located</w:t>
      </w:r>
      <w:r w:rsidRPr="006B02C1">
        <w:rPr>
          <w:rFonts w:ascii="Calibri" w:eastAsia="Times New Roman" w:hAnsi="Calibri" w:cs="Calibri"/>
          <w:color w:val="FF0000"/>
          <w:sz w:val="22"/>
          <w:szCs w:val="22"/>
          <w:u w:val="single"/>
          <w:lang w:eastAsia="en-NZ"/>
        </w:rPr>
        <w:t xml:space="preserve"> which means:</w:t>
      </w:r>
      <w:r w:rsidRPr="006B02C1">
        <w:rPr>
          <w:rFonts w:ascii="Calibri" w:eastAsia="Times New Roman" w:hAnsi="Calibri" w:cs="Calibri"/>
          <w:color w:val="FF0000"/>
          <w:sz w:val="22"/>
          <w:szCs w:val="22"/>
          <w:lang w:val="en-NZ" w:eastAsia="en-NZ"/>
        </w:rPr>
        <w:t> </w:t>
      </w:r>
    </w:p>
    <w:p w14:paraId="543D4547" w14:textId="77777777" w:rsidR="00E71D9F" w:rsidRPr="006B02C1" w:rsidRDefault="00E71D9F" w:rsidP="00F334ED">
      <w:pPr>
        <w:numPr>
          <w:ilvl w:val="0"/>
          <w:numId w:val="3"/>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0070C0"/>
          <w:sz w:val="22"/>
          <w:szCs w:val="22"/>
          <w:u w:val="single"/>
          <w:lang w:eastAsia="en-NZ"/>
        </w:rPr>
        <w:t>is a</w:t>
      </w:r>
      <w:r w:rsidRPr="006B02C1">
        <w:rPr>
          <w:rFonts w:ascii="Calibri" w:eastAsia="Times New Roman" w:hAnsi="Calibri" w:cs="Calibri"/>
          <w:color w:val="FF0000"/>
          <w:sz w:val="22"/>
          <w:szCs w:val="22"/>
          <w:u w:val="single"/>
          <w:lang w:eastAsia="en-NZ"/>
        </w:rPr>
        <w:t xml:space="preserve">djacent to existing </w:t>
      </w:r>
      <w:r w:rsidRPr="006B02C1">
        <w:rPr>
          <w:rFonts w:ascii="Calibri" w:eastAsia="Times New Roman" w:hAnsi="Calibri" w:cs="Calibri"/>
          <w:i/>
          <w:iCs/>
          <w:color w:val="00B050"/>
          <w:sz w:val="22"/>
          <w:szCs w:val="22"/>
          <w:u w:val="single"/>
          <w:lang w:eastAsia="en-NZ"/>
        </w:rPr>
        <w:t>urban zones</w:t>
      </w:r>
      <w:r w:rsidRPr="006B02C1">
        <w:rPr>
          <w:rFonts w:ascii="Calibri" w:eastAsia="Times New Roman" w:hAnsi="Calibri" w:cs="Calibri"/>
          <w:color w:val="00B050"/>
          <w:sz w:val="22"/>
          <w:szCs w:val="22"/>
          <w:u w:val="single"/>
          <w:lang w:eastAsia="en-NZ"/>
        </w:rPr>
        <w:t xml:space="preserve"> </w:t>
      </w:r>
      <w:r w:rsidRPr="006B02C1">
        <w:rPr>
          <w:rFonts w:ascii="Calibri" w:eastAsia="Times New Roman" w:hAnsi="Calibri" w:cs="Calibri"/>
          <w:i/>
          <w:iCs/>
          <w:strike/>
          <w:color w:val="00B050"/>
          <w:sz w:val="22"/>
          <w:szCs w:val="22"/>
          <w:u w:val="single"/>
          <w:lang w:eastAsia="en-NZ"/>
        </w:rPr>
        <w:t>urban areas</w:t>
      </w:r>
      <w:r w:rsidRPr="006B02C1">
        <w:rPr>
          <w:rFonts w:ascii="Calibri" w:eastAsia="Times New Roman" w:hAnsi="Calibri" w:cs="Calibri"/>
          <w:color w:val="00B050"/>
          <w:sz w:val="22"/>
          <w:szCs w:val="22"/>
          <w:u w:val="single"/>
          <w:lang w:eastAsia="en-NZ"/>
        </w:rPr>
        <w:t xml:space="preserve"> </w:t>
      </w:r>
      <w:r w:rsidRPr="006B02C1">
        <w:rPr>
          <w:rFonts w:ascii="Calibri" w:eastAsia="Times New Roman" w:hAnsi="Calibri" w:cs="Calibri"/>
          <w:color w:val="FF0000"/>
          <w:sz w:val="22"/>
          <w:szCs w:val="22"/>
          <w:u w:val="single"/>
          <w:lang w:eastAsia="en-NZ"/>
        </w:rPr>
        <w:t xml:space="preserve">with access to employment and amenities, and </w:t>
      </w:r>
      <w:r w:rsidRPr="006B02C1">
        <w:rPr>
          <w:rFonts w:ascii="Calibri" w:eastAsia="Times New Roman" w:hAnsi="Calibri" w:cs="Calibri"/>
          <w:color w:val="0070C0"/>
          <w:sz w:val="22"/>
          <w:szCs w:val="22"/>
          <w:u w:val="single"/>
          <w:lang w:eastAsia="en-NZ"/>
        </w:rPr>
        <w:t>either,</w:t>
      </w:r>
      <w:r w:rsidRPr="006B02C1">
        <w:rPr>
          <w:rFonts w:ascii="Calibri" w:eastAsia="Times New Roman" w:hAnsi="Calibri" w:cs="Calibri"/>
          <w:color w:val="0070C0"/>
          <w:sz w:val="22"/>
          <w:szCs w:val="22"/>
          <w:lang w:val="en-NZ" w:eastAsia="en-NZ"/>
        </w:rPr>
        <w:t> </w:t>
      </w:r>
    </w:p>
    <w:p w14:paraId="4D979D9E" w14:textId="77777777" w:rsidR="00E71D9F" w:rsidRPr="006B02C1" w:rsidRDefault="00E71D9F" w:rsidP="00F334ED">
      <w:pPr>
        <w:numPr>
          <w:ilvl w:val="0"/>
          <w:numId w:val="4"/>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lastRenderedPageBreak/>
        <w:t>along existing or</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 xml:space="preserve">planned </w:t>
      </w:r>
      <w:r w:rsidRPr="006B02C1">
        <w:rPr>
          <w:rFonts w:ascii="Calibri" w:eastAsia="Times New Roman" w:hAnsi="Calibri" w:cs="Calibri"/>
          <w:strike/>
          <w:color w:val="0070C0"/>
          <w:sz w:val="22"/>
          <w:szCs w:val="22"/>
          <w:u w:val="single"/>
          <w:lang w:eastAsia="en-NZ"/>
        </w:rPr>
        <w:t>multi-modal</w:t>
      </w:r>
      <w:r w:rsidRPr="006B02C1">
        <w:rPr>
          <w:rFonts w:ascii="Calibri" w:eastAsia="Times New Roman" w:hAnsi="Calibri" w:cs="Calibri"/>
          <w:color w:val="0070C0"/>
          <w:sz w:val="22"/>
          <w:szCs w:val="22"/>
          <w:u w:val="single"/>
          <w:lang w:eastAsia="en-NZ"/>
        </w:rPr>
        <w:t xml:space="preserve"> </w:t>
      </w:r>
      <w:r w:rsidRPr="006B02C1">
        <w:rPr>
          <w:rFonts w:ascii="Calibri" w:eastAsia="Times New Roman" w:hAnsi="Calibri" w:cs="Calibri"/>
          <w:sz w:val="22"/>
          <w:szCs w:val="22"/>
          <w:u w:val="single"/>
          <w:lang w:eastAsia="en-NZ"/>
        </w:rPr>
        <w:t xml:space="preserve">transport corridors </w:t>
      </w:r>
      <w:r w:rsidRPr="006B02C1">
        <w:rPr>
          <w:rFonts w:ascii="Calibri" w:eastAsia="Times New Roman" w:hAnsi="Calibri" w:cs="Calibri"/>
          <w:color w:val="0070C0"/>
          <w:sz w:val="22"/>
          <w:szCs w:val="22"/>
          <w:u w:val="single"/>
          <w:lang w:eastAsia="en-NZ"/>
        </w:rPr>
        <w:t>that provide for multi-modal transport options, including public transport</w:t>
      </w:r>
      <w:r w:rsidRPr="006B02C1">
        <w:rPr>
          <w:rFonts w:ascii="Calibri" w:eastAsia="Times New Roman" w:hAnsi="Calibri" w:cs="Calibri"/>
          <w:sz w:val="22"/>
          <w:szCs w:val="22"/>
          <w:u w:val="single"/>
          <w:lang w:eastAsia="en-NZ"/>
        </w:rPr>
        <w:t xml:space="preserve">, </w:t>
      </w:r>
      <w:r w:rsidRPr="006B02C1">
        <w:rPr>
          <w:rFonts w:ascii="Calibri" w:eastAsia="Times New Roman" w:hAnsi="Calibri" w:cs="Calibri"/>
          <w:color w:val="FF0000"/>
          <w:sz w:val="22"/>
          <w:szCs w:val="22"/>
          <w:u w:val="single"/>
          <w:lang w:eastAsia="en-NZ"/>
        </w:rPr>
        <w:t>or</w:t>
      </w:r>
      <w:r w:rsidRPr="006B02C1">
        <w:rPr>
          <w:rFonts w:ascii="Calibri" w:eastAsia="Times New Roman" w:hAnsi="Calibri" w:cs="Calibri"/>
          <w:color w:val="FF0000"/>
          <w:sz w:val="22"/>
          <w:szCs w:val="22"/>
          <w:lang w:val="en-NZ" w:eastAsia="en-NZ"/>
        </w:rPr>
        <w:t> </w:t>
      </w:r>
    </w:p>
    <w:p w14:paraId="4C8694A8" w14:textId="77777777" w:rsidR="00E71D9F" w:rsidRPr="006B02C1" w:rsidRDefault="00E71D9F" w:rsidP="00F334ED">
      <w:pPr>
        <w:numPr>
          <w:ilvl w:val="0"/>
          <w:numId w:val="5"/>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 xml:space="preserve">supports the efficient and effective delivery of new or upgraded transport </w:t>
      </w:r>
      <w:r w:rsidRPr="006B02C1">
        <w:rPr>
          <w:rFonts w:ascii="Calibri" w:eastAsia="Times New Roman" w:hAnsi="Calibri" w:cs="Calibri"/>
          <w:color w:val="0070C0"/>
          <w:sz w:val="22"/>
          <w:szCs w:val="22"/>
          <w:u w:val="single"/>
          <w:lang w:eastAsia="en-NZ"/>
        </w:rPr>
        <w:t xml:space="preserve">infrastructure including for public transport </w:t>
      </w:r>
      <w:r w:rsidRPr="006B02C1">
        <w:rPr>
          <w:rFonts w:ascii="Calibri" w:eastAsia="Times New Roman" w:hAnsi="Calibri" w:cs="Calibri"/>
          <w:strike/>
          <w:color w:val="0070C0"/>
          <w:sz w:val="22"/>
          <w:szCs w:val="22"/>
          <w:u w:val="single"/>
          <w:lang w:eastAsia="en-NZ"/>
        </w:rPr>
        <w:t>services</w:t>
      </w:r>
      <w:r w:rsidRPr="006B02C1">
        <w:rPr>
          <w:rFonts w:ascii="Calibri" w:eastAsia="Times New Roman" w:hAnsi="Calibri" w:cs="Calibri"/>
          <w:color w:val="FF0000"/>
          <w:sz w:val="22"/>
          <w:szCs w:val="22"/>
          <w:u w:val="single"/>
          <w:lang w:eastAsia="en-NZ"/>
        </w:rPr>
        <w:t>; and</w:t>
      </w:r>
      <w:r w:rsidRPr="006B02C1">
        <w:rPr>
          <w:rFonts w:ascii="Calibri" w:eastAsia="Times New Roman" w:hAnsi="Calibri" w:cs="Calibri"/>
          <w:color w:val="FF0000"/>
          <w:sz w:val="22"/>
          <w:szCs w:val="22"/>
          <w:lang w:val="en-NZ" w:eastAsia="en-NZ"/>
        </w:rPr>
        <w:t> </w:t>
      </w:r>
    </w:p>
    <w:p w14:paraId="6201DE33" w14:textId="77777777" w:rsidR="00E71D9F" w:rsidRPr="006B02C1" w:rsidRDefault="00E71D9F" w:rsidP="00F334ED">
      <w:pPr>
        <w:numPr>
          <w:ilvl w:val="0"/>
          <w:numId w:val="6"/>
        </w:numPr>
        <w:spacing w:after="0" w:line="240" w:lineRule="auto"/>
        <w:ind w:left="141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concentrates building heights and densities to:</w:t>
      </w:r>
      <w:r w:rsidRPr="006B02C1">
        <w:rPr>
          <w:rFonts w:ascii="Calibri" w:eastAsia="Times New Roman" w:hAnsi="Calibri" w:cs="Calibri"/>
          <w:color w:val="FF0000"/>
          <w:sz w:val="22"/>
          <w:szCs w:val="22"/>
          <w:lang w:val="en-NZ" w:eastAsia="en-NZ"/>
        </w:rPr>
        <w:t> </w:t>
      </w:r>
    </w:p>
    <w:p w14:paraId="7CB63D50" w14:textId="77777777" w:rsidR="00E71D9F" w:rsidRPr="006B02C1" w:rsidRDefault="00E71D9F" w:rsidP="00F334ED">
      <w:pPr>
        <w:numPr>
          <w:ilvl w:val="0"/>
          <w:numId w:val="7"/>
        </w:numPr>
        <w:spacing w:after="0" w:line="240" w:lineRule="auto"/>
        <w:ind w:left="1860" w:firstLine="0"/>
        <w:jc w:val="both"/>
        <w:textAlignment w:val="baseline"/>
        <w:rPr>
          <w:rFonts w:ascii="Calibri" w:eastAsia="Times New Roman" w:hAnsi="Calibri" w:cs="Calibri"/>
          <w:sz w:val="22"/>
          <w:szCs w:val="22"/>
          <w:lang w:val="en-NZ" w:eastAsia="en-NZ"/>
        </w:rPr>
      </w:pPr>
      <w:proofErr w:type="spellStart"/>
      <w:r w:rsidRPr="006B02C1">
        <w:rPr>
          <w:rFonts w:ascii="Calibri" w:eastAsia="Times New Roman" w:hAnsi="Calibri" w:cs="Calibri"/>
          <w:color w:val="FF0000"/>
          <w:sz w:val="22"/>
          <w:szCs w:val="22"/>
          <w:u w:val="single"/>
          <w:lang w:eastAsia="en-NZ"/>
        </w:rPr>
        <w:t>maximise</w:t>
      </w:r>
      <w:proofErr w:type="spellEnd"/>
      <w:r w:rsidRPr="006B02C1">
        <w:rPr>
          <w:rFonts w:ascii="Calibri" w:eastAsia="Times New Roman" w:hAnsi="Calibri" w:cs="Calibri"/>
          <w:color w:val="FF0000"/>
          <w:sz w:val="22"/>
          <w:szCs w:val="22"/>
          <w:u w:val="single"/>
          <w:lang w:eastAsia="en-NZ"/>
        </w:rPr>
        <w:t xml:space="preserve"> access to, and efficient use of, existing </w:t>
      </w:r>
      <w:r w:rsidRPr="006B02C1">
        <w:rPr>
          <w:rFonts w:ascii="Calibri" w:eastAsia="Times New Roman" w:hAnsi="Calibri" w:cs="Calibri"/>
          <w:strike/>
          <w:color w:val="0070C0"/>
          <w:sz w:val="22"/>
          <w:szCs w:val="22"/>
          <w:u w:val="single"/>
          <w:lang w:eastAsia="en-NZ"/>
        </w:rPr>
        <w:t xml:space="preserve">development </w:t>
      </w:r>
      <w:proofErr w:type="gramStart"/>
      <w:r w:rsidRPr="006B02C1">
        <w:rPr>
          <w:rFonts w:ascii="Calibri" w:eastAsia="Times New Roman" w:hAnsi="Calibri" w:cs="Calibri"/>
          <w:i/>
          <w:iCs/>
          <w:color w:val="FF0000"/>
          <w:sz w:val="22"/>
          <w:szCs w:val="22"/>
          <w:u w:val="single"/>
          <w:lang w:eastAsia="en-NZ"/>
        </w:rPr>
        <w:t>infrastructure</w:t>
      </w:r>
      <w:r w:rsidRPr="006B02C1">
        <w:rPr>
          <w:rFonts w:ascii="Calibri" w:eastAsia="Times New Roman" w:hAnsi="Calibri" w:cs="Calibri"/>
          <w:strike/>
          <w:color w:val="0070C0"/>
          <w:sz w:val="22"/>
          <w:szCs w:val="22"/>
          <w:u w:val="single"/>
          <w:lang w:eastAsia="en-NZ"/>
        </w:rPr>
        <w:t>,</w:t>
      </w:r>
      <w:r w:rsidRPr="006B02C1">
        <w:rPr>
          <w:rFonts w:ascii="Calibri" w:eastAsia="Times New Roman" w:hAnsi="Calibri" w:cs="Calibri"/>
          <w:color w:val="0070C0"/>
          <w:sz w:val="22"/>
          <w:szCs w:val="22"/>
          <w:u w:val="single"/>
          <w:lang w:eastAsia="en-NZ"/>
        </w:rPr>
        <w:t>;</w:t>
      </w:r>
      <w:proofErr w:type="gramEnd"/>
      <w:r w:rsidRPr="006B02C1">
        <w:rPr>
          <w:rFonts w:ascii="Calibri" w:eastAsia="Times New Roman" w:hAnsi="Calibri" w:cs="Calibri"/>
          <w:color w:val="FF0000"/>
          <w:sz w:val="22"/>
          <w:szCs w:val="22"/>
          <w:u w:val="single"/>
          <w:lang w:eastAsia="en-NZ"/>
        </w:rPr>
        <w:t xml:space="preserve"> and</w:t>
      </w:r>
      <w:r w:rsidRPr="006B02C1">
        <w:rPr>
          <w:rFonts w:ascii="Calibri" w:eastAsia="Times New Roman" w:hAnsi="Calibri" w:cs="Calibri"/>
          <w:color w:val="FF0000"/>
          <w:sz w:val="22"/>
          <w:szCs w:val="22"/>
          <w:lang w:val="en-NZ" w:eastAsia="en-NZ"/>
        </w:rPr>
        <w:t> </w:t>
      </w:r>
    </w:p>
    <w:p w14:paraId="765B30C0" w14:textId="77777777" w:rsidR="00E71D9F" w:rsidRPr="006B02C1" w:rsidRDefault="00E71D9F" w:rsidP="00F334ED">
      <w:pPr>
        <w:numPr>
          <w:ilvl w:val="0"/>
          <w:numId w:val="8"/>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 xml:space="preserve">use </w:t>
      </w:r>
      <w:r w:rsidRPr="006B02C1">
        <w:rPr>
          <w:rFonts w:ascii="Calibri" w:eastAsia="Times New Roman" w:hAnsi="Calibri" w:cs="Calibri"/>
          <w:color w:val="0070C0"/>
          <w:sz w:val="22"/>
          <w:szCs w:val="22"/>
          <w:u w:val="single"/>
          <w:lang w:eastAsia="en-NZ"/>
        </w:rPr>
        <w:t>land to be zoned</w:t>
      </w:r>
      <w:r w:rsidRPr="006B02C1">
        <w:rPr>
          <w:rFonts w:ascii="Calibri" w:eastAsia="Times New Roman" w:hAnsi="Calibri" w:cs="Calibri"/>
          <w:color w:val="FF0000"/>
          <w:sz w:val="22"/>
          <w:szCs w:val="22"/>
          <w:u w:val="single"/>
          <w:lang w:eastAsia="en-NZ"/>
        </w:rPr>
        <w:t xml:space="preserve"> </w:t>
      </w:r>
      <w:r w:rsidRPr="006B02C1">
        <w:rPr>
          <w:rFonts w:ascii="Calibri" w:eastAsia="Times New Roman" w:hAnsi="Calibri" w:cs="Calibri"/>
          <w:i/>
          <w:iCs/>
          <w:color w:val="FF0000"/>
          <w:sz w:val="22"/>
          <w:szCs w:val="22"/>
          <w:u w:val="single"/>
          <w:lang w:eastAsia="en-NZ"/>
        </w:rPr>
        <w:t>urban</w:t>
      </w:r>
      <w:r w:rsidRPr="006B02C1">
        <w:rPr>
          <w:rFonts w:ascii="Calibri" w:eastAsia="Times New Roman" w:hAnsi="Calibri" w:cs="Calibri"/>
          <w:strike/>
          <w:color w:val="0070C0"/>
          <w:sz w:val="22"/>
          <w:szCs w:val="22"/>
          <w:u w:val="single"/>
          <w:lang w:eastAsia="en-NZ"/>
        </w:rPr>
        <w:t>-zoned land</w:t>
      </w:r>
      <w:r w:rsidRPr="006B02C1">
        <w:rPr>
          <w:rFonts w:ascii="Calibri" w:eastAsia="Times New Roman" w:hAnsi="Calibri" w:cs="Calibri"/>
          <w:color w:val="0070C0"/>
          <w:sz w:val="22"/>
          <w:szCs w:val="22"/>
          <w:u w:val="single"/>
          <w:lang w:eastAsia="en-NZ"/>
        </w:rPr>
        <w:t xml:space="preserve"> </w:t>
      </w:r>
      <w:proofErr w:type="gramStart"/>
      <w:r w:rsidRPr="006B02C1">
        <w:rPr>
          <w:rFonts w:ascii="Calibri" w:eastAsia="Times New Roman" w:hAnsi="Calibri" w:cs="Calibri"/>
          <w:color w:val="FF0000"/>
          <w:sz w:val="22"/>
          <w:szCs w:val="22"/>
          <w:u w:val="single"/>
          <w:lang w:eastAsia="en-NZ"/>
        </w:rPr>
        <w:t>efficiently</w:t>
      </w:r>
      <w:r w:rsidRPr="006B02C1">
        <w:rPr>
          <w:rFonts w:ascii="Calibri" w:eastAsia="Times New Roman" w:hAnsi="Calibri" w:cs="Calibri"/>
          <w:strike/>
          <w:color w:val="0070C0"/>
          <w:sz w:val="22"/>
          <w:szCs w:val="22"/>
          <w:u w:val="single"/>
          <w:lang w:eastAsia="en-NZ"/>
        </w:rPr>
        <w:t>,</w:t>
      </w:r>
      <w:r w:rsidRPr="006B02C1">
        <w:rPr>
          <w:rFonts w:ascii="Calibri" w:eastAsia="Times New Roman" w:hAnsi="Calibri" w:cs="Calibri"/>
          <w:color w:val="0070C0"/>
          <w:sz w:val="22"/>
          <w:szCs w:val="22"/>
          <w:u w:val="single"/>
          <w:lang w:eastAsia="en-NZ"/>
        </w:rPr>
        <w:t>;</w:t>
      </w:r>
      <w:proofErr w:type="gramEnd"/>
      <w:r w:rsidRPr="006B02C1">
        <w:rPr>
          <w:rFonts w:ascii="Calibri" w:eastAsia="Times New Roman" w:hAnsi="Calibri" w:cs="Calibri"/>
          <w:color w:val="FF0000"/>
          <w:sz w:val="22"/>
          <w:szCs w:val="22"/>
          <w:u w:val="single"/>
          <w:lang w:eastAsia="en-NZ"/>
        </w:rPr>
        <w:t xml:space="preserve"> and</w:t>
      </w:r>
      <w:r w:rsidRPr="006B02C1">
        <w:rPr>
          <w:rFonts w:ascii="Calibri" w:eastAsia="Times New Roman" w:hAnsi="Calibri" w:cs="Calibri"/>
          <w:color w:val="FF0000"/>
          <w:sz w:val="22"/>
          <w:szCs w:val="22"/>
          <w:lang w:val="en-NZ" w:eastAsia="en-NZ"/>
        </w:rPr>
        <w:t> </w:t>
      </w:r>
    </w:p>
    <w:p w14:paraId="236A3E59" w14:textId="77777777" w:rsidR="00E71D9F" w:rsidRPr="006B02C1" w:rsidRDefault="00E71D9F" w:rsidP="00F334ED">
      <w:pPr>
        <w:numPr>
          <w:ilvl w:val="0"/>
          <w:numId w:val="9"/>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 xml:space="preserve">support viable and vibrant </w:t>
      </w:r>
      <w:proofErr w:type="spellStart"/>
      <w:r w:rsidRPr="006B02C1">
        <w:rPr>
          <w:rFonts w:ascii="Calibri" w:eastAsia="Times New Roman" w:hAnsi="Calibri" w:cs="Calibri"/>
          <w:color w:val="FF0000"/>
          <w:sz w:val="22"/>
          <w:szCs w:val="22"/>
          <w:u w:val="single"/>
          <w:lang w:eastAsia="en-NZ"/>
        </w:rPr>
        <w:t>neighbourhood</w:t>
      </w:r>
      <w:proofErr w:type="spellEnd"/>
      <w:r w:rsidRPr="006B02C1">
        <w:rPr>
          <w:rFonts w:ascii="Calibri" w:eastAsia="Times New Roman" w:hAnsi="Calibri" w:cs="Calibri"/>
          <w:color w:val="FF0000"/>
          <w:sz w:val="22"/>
          <w:szCs w:val="22"/>
          <w:u w:val="single"/>
          <w:lang w:eastAsia="en-NZ"/>
        </w:rPr>
        <w:t xml:space="preserve">, local, town, metropolitan and city </w:t>
      </w:r>
      <w:proofErr w:type="gramStart"/>
      <w:r w:rsidRPr="006B02C1">
        <w:rPr>
          <w:rFonts w:ascii="Calibri" w:eastAsia="Times New Roman" w:hAnsi="Calibri" w:cs="Calibri"/>
          <w:color w:val="FF0000"/>
          <w:sz w:val="22"/>
          <w:szCs w:val="22"/>
          <w:u w:val="single"/>
          <w:lang w:eastAsia="en-NZ"/>
        </w:rPr>
        <w:t>centres</w:t>
      </w:r>
      <w:r w:rsidRPr="006B02C1">
        <w:rPr>
          <w:rFonts w:ascii="Calibri" w:eastAsia="Times New Roman" w:hAnsi="Calibri" w:cs="Calibri"/>
          <w:strike/>
          <w:color w:val="0070C0"/>
          <w:sz w:val="22"/>
          <w:szCs w:val="22"/>
          <w:u w:val="single"/>
          <w:lang w:eastAsia="en-NZ"/>
        </w:rPr>
        <w:t>,</w:t>
      </w:r>
      <w:r w:rsidRPr="006B02C1">
        <w:rPr>
          <w:rFonts w:ascii="Calibri" w:eastAsia="Times New Roman" w:hAnsi="Calibri" w:cs="Calibri"/>
          <w:color w:val="0070C0"/>
          <w:sz w:val="22"/>
          <w:szCs w:val="22"/>
          <w:u w:val="single"/>
          <w:lang w:eastAsia="en-NZ"/>
        </w:rPr>
        <w:t>;</w:t>
      </w:r>
      <w:proofErr w:type="gramEnd"/>
      <w:r w:rsidRPr="006B02C1">
        <w:rPr>
          <w:rFonts w:ascii="Calibri" w:eastAsia="Times New Roman" w:hAnsi="Calibri" w:cs="Calibri"/>
          <w:color w:val="FF0000"/>
          <w:sz w:val="22"/>
          <w:szCs w:val="22"/>
          <w:u w:val="single"/>
          <w:lang w:eastAsia="en-NZ"/>
        </w:rPr>
        <w:t xml:space="preserve"> and</w:t>
      </w:r>
      <w:r w:rsidRPr="006B02C1">
        <w:rPr>
          <w:rFonts w:ascii="Calibri" w:eastAsia="Times New Roman" w:hAnsi="Calibri" w:cs="Calibri"/>
          <w:color w:val="FF0000"/>
          <w:sz w:val="22"/>
          <w:szCs w:val="22"/>
          <w:lang w:val="en-NZ" w:eastAsia="en-NZ"/>
        </w:rPr>
        <w:t> </w:t>
      </w:r>
    </w:p>
    <w:p w14:paraId="3DE694E7" w14:textId="77777777" w:rsidR="00E71D9F" w:rsidRPr="006B02C1" w:rsidRDefault="00E71D9F" w:rsidP="00F334ED">
      <w:pPr>
        <w:numPr>
          <w:ilvl w:val="0"/>
          <w:numId w:val="10"/>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 xml:space="preserve">support </w:t>
      </w:r>
      <w:r w:rsidRPr="006B02C1">
        <w:rPr>
          <w:rFonts w:ascii="Calibri" w:eastAsia="Times New Roman" w:hAnsi="Calibri" w:cs="Calibri"/>
          <w:color w:val="0070C0"/>
          <w:sz w:val="22"/>
          <w:szCs w:val="22"/>
          <w:u w:val="single"/>
          <w:lang w:eastAsia="en-NZ"/>
        </w:rPr>
        <w:t xml:space="preserve">reductions in </w:t>
      </w:r>
      <w:r w:rsidRPr="006B02C1">
        <w:rPr>
          <w:rFonts w:ascii="Calibri" w:eastAsia="Times New Roman" w:hAnsi="Calibri" w:cs="Calibri"/>
          <w:i/>
          <w:iCs/>
          <w:color w:val="0070C0"/>
          <w:sz w:val="22"/>
          <w:szCs w:val="22"/>
          <w:u w:val="single"/>
          <w:lang w:eastAsia="en-NZ"/>
        </w:rPr>
        <w:t>greenhouse gas emissions</w:t>
      </w:r>
      <w:r w:rsidRPr="006B02C1">
        <w:rPr>
          <w:rFonts w:ascii="Calibri" w:eastAsia="Times New Roman" w:hAnsi="Calibri" w:cs="Calibri"/>
          <w:color w:val="0070C0"/>
          <w:sz w:val="22"/>
          <w:szCs w:val="22"/>
          <w:u w:val="single"/>
          <w:lang w:eastAsia="en-NZ"/>
        </w:rPr>
        <w:t xml:space="preserve"> by use of </w:t>
      </w:r>
      <w:r w:rsidRPr="006B02C1">
        <w:rPr>
          <w:rFonts w:ascii="Calibri" w:eastAsia="Times New Roman" w:hAnsi="Calibri" w:cs="Calibri"/>
          <w:strike/>
          <w:color w:val="0070C0"/>
          <w:sz w:val="22"/>
          <w:szCs w:val="22"/>
          <w:u w:val="single"/>
          <w:lang w:eastAsia="en-NZ"/>
        </w:rPr>
        <w:t xml:space="preserve">travel using </w:t>
      </w:r>
      <w:r w:rsidRPr="006B02C1">
        <w:rPr>
          <w:rFonts w:ascii="Calibri" w:eastAsia="Times New Roman" w:hAnsi="Calibri" w:cs="Calibri"/>
          <w:color w:val="FF0000"/>
          <w:sz w:val="22"/>
          <w:szCs w:val="22"/>
          <w:u w:val="single"/>
          <w:lang w:eastAsia="en-NZ"/>
        </w:rPr>
        <w:t xml:space="preserve">low and zero-carbon emission transport modes, including efficient provision of public transport </w:t>
      </w:r>
      <w:proofErr w:type="gramStart"/>
      <w:r w:rsidRPr="006B02C1">
        <w:rPr>
          <w:rFonts w:ascii="Calibri" w:eastAsia="Times New Roman" w:hAnsi="Calibri" w:cs="Calibri"/>
          <w:color w:val="FF0000"/>
          <w:sz w:val="22"/>
          <w:szCs w:val="22"/>
          <w:u w:val="single"/>
          <w:lang w:eastAsia="en-NZ"/>
        </w:rPr>
        <w:t>services</w:t>
      </w:r>
      <w:r w:rsidRPr="006B02C1">
        <w:rPr>
          <w:rFonts w:ascii="Calibri" w:eastAsia="Times New Roman" w:hAnsi="Calibri" w:cs="Calibri"/>
          <w:strike/>
          <w:color w:val="0070C0"/>
          <w:sz w:val="22"/>
          <w:szCs w:val="22"/>
          <w:u w:val="single"/>
          <w:lang w:eastAsia="en-NZ"/>
        </w:rPr>
        <w:t>,</w:t>
      </w:r>
      <w:r w:rsidRPr="006B02C1">
        <w:rPr>
          <w:rFonts w:ascii="Calibri" w:eastAsia="Times New Roman" w:hAnsi="Calibri" w:cs="Calibri"/>
          <w:color w:val="0070C0"/>
          <w:sz w:val="22"/>
          <w:szCs w:val="22"/>
          <w:u w:val="single"/>
          <w:lang w:eastAsia="en-NZ"/>
        </w:rPr>
        <w:t>;</w:t>
      </w:r>
      <w:proofErr w:type="gramEnd"/>
      <w:r w:rsidRPr="006B02C1">
        <w:rPr>
          <w:rFonts w:ascii="Calibri" w:eastAsia="Times New Roman" w:hAnsi="Calibri" w:cs="Calibri"/>
          <w:color w:val="FF0000"/>
          <w:sz w:val="22"/>
          <w:szCs w:val="22"/>
          <w:u w:val="single"/>
          <w:lang w:eastAsia="en-NZ"/>
        </w:rPr>
        <w:t xml:space="preserve"> and</w:t>
      </w:r>
      <w:r w:rsidRPr="006B02C1">
        <w:rPr>
          <w:rFonts w:ascii="Calibri" w:eastAsia="Times New Roman" w:hAnsi="Calibri" w:cs="Calibri"/>
          <w:color w:val="FF0000"/>
          <w:sz w:val="22"/>
          <w:szCs w:val="22"/>
          <w:lang w:val="en-NZ" w:eastAsia="en-NZ"/>
        </w:rPr>
        <w:t> </w:t>
      </w:r>
    </w:p>
    <w:p w14:paraId="51EB4113" w14:textId="77777777" w:rsidR="00E71D9F" w:rsidRPr="006B02C1" w:rsidRDefault="00E71D9F" w:rsidP="00F334ED">
      <w:pPr>
        <w:numPr>
          <w:ilvl w:val="0"/>
          <w:numId w:val="11"/>
        </w:numPr>
        <w:spacing w:after="0" w:line="240" w:lineRule="auto"/>
        <w:ind w:left="1425"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FF0000"/>
          <w:sz w:val="22"/>
          <w:szCs w:val="22"/>
          <w:u w:val="single"/>
          <w:lang w:eastAsia="en-NZ"/>
        </w:rPr>
        <w:t>(ii)the proposed development proposal shall</w:t>
      </w:r>
      <w:r w:rsidRPr="006B02C1">
        <w:rPr>
          <w:rFonts w:ascii="Calibri" w:eastAsia="Times New Roman" w:hAnsi="Calibri" w:cs="Calibri"/>
          <w:strike/>
          <w:color w:val="0070C0"/>
          <w:sz w:val="22"/>
          <w:szCs w:val="22"/>
          <w:lang w:eastAsia="en-NZ"/>
        </w:rPr>
        <w:t xml:space="preserve"> </w:t>
      </w:r>
      <w:proofErr w:type="spellStart"/>
      <w:r w:rsidRPr="006B02C1">
        <w:rPr>
          <w:rFonts w:ascii="Calibri" w:eastAsia="Times New Roman" w:hAnsi="Calibri" w:cs="Calibri"/>
          <w:color w:val="0070C0"/>
          <w:sz w:val="22"/>
          <w:szCs w:val="22"/>
          <w:u w:val="single"/>
          <w:lang w:eastAsia="en-NZ"/>
        </w:rPr>
        <w:t>a</w:t>
      </w:r>
      <w:r w:rsidRPr="006B02C1">
        <w:rPr>
          <w:rFonts w:ascii="Calibri" w:eastAsia="Times New Roman" w:hAnsi="Calibri" w:cs="Calibri"/>
          <w:sz w:val="22"/>
          <w:szCs w:val="22"/>
          <w:u w:val="single"/>
          <w:lang w:eastAsia="en-NZ"/>
        </w:rPr>
        <w:t>ppl</w:t>
      </w:r>
      <w:r w:rsidRPr="006B02C1">
        <w:rPr>
          <w:rFonts w:ascii="Calibri" w:eastAsia="Times New Roman" w:hAnsi="Calibri" w:cs="Calibri"/>
          <w:strike/>
          <w:color w:val="FF0000"/>
          <w:sz w:val="22"/>
          <w:szCs w:val="22"/>
          <w:u w:val="single"/>
          <w:lang w:eastAsia="en-NZ"/>
        </w:rPr>
        <w:t>y</w:t>
      </w:r>
      <w:r w:rsidRPr="006B02C1">
        <w:rPr>
          <w:rFonts w:ascii="Calibri" w:eastAsia="Times New Roman" w:hAnsi="Calibri" w:cs="Calibri"/>
          <w:color w:val="FF0000"/>
          <w:sz w:val="22"/>
          <w:szCs w:val="22"/>
          <w:u w:val="single"/>
          <w:lang w:eastAsia="en-NZ"/>
        </w:rPr>
        <w:t>ies</w:t>
      </w:r>
      <w:proofErr w:type="spellEnd"/>
      <w:r w:rsidRPr="006B02C1">
        <w:rPr>
          <w:rFonts w:ascii="Calibri" w:eastAsia="Times New Roman" w:hAnsi="Calibri" w:cs="Calibri"/>
          <w:sz w:val="22"/>
          <w:szCs w:val="22"/>
          <w:u w:val="single"/>
          <w:lang w:eastAsia="en-NZ"/>
        </w:rPr>
        <w:t xml:space="preserve"> the specific management or protection for values or resources </w:t>
      </w:r>
      <w:r w:rsidRPr="006B02C1">
        <w:rPr>
          <w:rFonts w:ascii="Calibri" w:eastAsia="Times New Roman" w:hAnsi="Calibri" w:cs="Calibri"/>
          <w:strike/>
          <w:color w:val="FF0000"/>
          <w:sz w:val="22"/>
          <w:szCs w:val="22"/>
          <w:u w:val="single"/>
          <w:lang w:eastAsia="en-NZ"/>
        </w:rPr>
        <w:t xml:space="preserve">identified </w:t>
      </w:r>
      <w:r w:rsidRPr="006B02C1">
        <w:rPr>
          <w:rFonts w:ascii="Calibri" w:eastAsia="Times New Roman" w:hAnsi="Calibri" w:cs="Calibri"/>
          <w:color w:val="FF0000"/>
          <w:sz w:val="22"/>
          <w:szCs w:val="22"/>
          <w:u w:val="single"/>
          <w:lang w:eastAsia="en-NZ"/>
        </w:rPr>
        <w:t xml:space="preserve">required </w:t>
      </w:r>
      <w:r w:rsidRPr="006B02C1">
        <w:rPr>
          <w:rFonts w:ascii="Calibri" w:eastAsia="Times New Roman" w:hAnsi="Calibri" w:cs="Calibri"/>
          <w:sz w:val="22"/>
          <w:szCs w:val="22"/>
          <w:u w:val="single"/>
          <w:lang w:eastAsia="en-NZ"/>
        </w:rPr>
        <w:t>by this Regional Policy Statement, including:</w:t>
      </w:r>
      <w:r w:rsidRPr="006B02C1">
        <w:rPr>
          <w:rFonts w:ascii="Calibri" w:eastAsia="Times New Roman" w:hAnsi="Calibri" w:cs="Calibri"/>
          <w:sz w:val="22"/>
          <w:szCs w:val="22"/>
          <w:lang w:val="en-NZ" w:eastAsia="en-NZ"/>
        </w:rPr>
        <w:t> </w:t>
      </w:r>
    </w:p>
    <w:p w14:paraId="492C69F7" w14:textId="77777777" w:rsidR="00E71D9F" w:rsidRPr="006B02C1" w:rsidRDefault="00E71D9F" w:rsidP="00F334ED">
      <w:pPr>
        <w:numPr>
          <w:ilvl w:val="0"/>
          <w:numId w:val="12"/>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FF0000"/>
          <w:sz w:val="22"/>
          <w:szCs w:val="22"/>
          <w:u w:val="single"/>
          <w:lang w:eastAsia="en-NZ"/>
        </w:rPr>
        <w:t>Avoiding inappropriate</w:t>
      </w:r>
      <w:r w:rsidRPr="006B02C1">
        <w:rPr>
          <w:rFonts w:ascii="Calibri" w:eastAsia="Times New Roman" w:hAnsi="Calibri" w:cs="Calibri"/>
          <w:color w:val="FF0000"/>
          <w:sz w:val="22"/>
          <w:szCs w:val="22"/>
          <w:u w:val="single"/>
          <w:lang w:eastAsia="en-NZ"/>
        </w:rPr>
        <w:t xml:space="preserve"> Managing </w:t>
      </w:r>
      <w:r w:rsidRPr="006B02C1">
        <w:rPr>
          <w:rFonts w:ascii="Calibri" w:eastAsia="Times New Roman" w:hAnsi="Calibri" w:cs="Calibri"/>
          <w:sz w:val="22"/>
          <w:szCs w:val="22"/>
          <w:u w:val="single"/>
          <w:lang w:eastAsia="en-NZ"/>
        </w:rPr>
        <w:t xml:space="preserve">subdivision, use and development </w:t>
      </w:r>
      <w:r w:rsidRPr="006B02C1">
        <w:rPr>
          <w:rFonts w:ascii="Calibri" w:eastAsia="Times New Roman" w:hAnsi="Calibri" w:cs="Calibri"/>
          <w:color w:val="FF0000"/>
          <w:sz w:val="22"/>
          <w:szCs w:val="22"/>
          <w:u w:val="single"/>
          <w:lang w:eastAsia="en-NZ"/>
        </w:rPr>
        <w:t xml:space="preserve">in accordance with the </w:t>
      </w:r>
      <w:r w:rsidRPr="006B02C1">
        <w:rPr>
          <w:rFonts w:ascii="Calibri" w:eastAsia="Times New Roman" w:hAnsi="Calibri" w:cs="Calibri"/>
          <w:strike/>
          <w:color w:val="FF0000"/>
          <w:sz w:val="22"/>
          <w:szCs w:val="22"/>
          <w:u w:val="single"/>
          <w:lang w:eastAsia="en-NZ"/>
        </w:rPr>
        <w:t>areas at</w:t>
      </w:r>
      <w:r w:rsidRPr="006B02C1">
        <w:rPr>
          <w:rFonts w:ascii="Calibri" w:eastAsia="Times New Roman" w:hAnsi="Calibri" w:cs="Calibri"/>
          <w:color w:val="FF0000"/>
          <w:sz w:val="22"/>
          <w:szCs w:val="22"/>
          <w:u w:val="single"/>
          <w:lang w:eastAsia="en-NZ"/>
        </w:rPr>
        <w:t xml:space="preserve"> </w:t>
      </w:r>
      <w:r w:rsidRPr="006B02C1">
        <w:rPr>
          <w:rFonts w:ascii="Calibri" w:eastAsia="Times New Roman" w:hAnsi="Calibri" w:cs="Calibri"/>
          <w:sz w:val="22"/>
          <w:szCs w:val="22"/>
          <w:u w:val="single"/>
          <w:lang w:eastAsia="en-NZ"/>
        </w:rPr>
        <w:t>risk from natural hazards as required by Policy 29,</w:t>
      </w:r>
      <w:r w:rsidRPr="006B02C1">
        <w:rPr>
          <w:rFonts w:ascii="Calibri" w:eastAsia="Times New Roman" w:hAnsi="Calibri" w:cs="Calibri"/>
          <w:sz w:val="22"/>
          <w:szCs w:val="22"/>
          <w:lang w:val="en-NZ" w:eastAsia="en-NZ"/>
        </w:rPr>
        <w:t> </w:t>
      </w:r>
    </w:p>
    <w:p w14:paraId="47EA106E" w14:textId="77777777" w:rsidR="00E71D9F" w:rsidRPr="006B02C1" w:rsidRDefault="00E71D9F" w:rsidP="00F334ED">
      <w:pPr>
        <w:numPr>
          <w:ilvl w:val="0"/>
          <w:numId w:val="13"/>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t>Protecting</w:t>
      </w:r>
      <w:r w:rsidRPr="006B02C1">
        <w:rPr>
          <w:rFonts w:ascii="Calibri" w:eastAsia="Times New Roman" w:hAnsi="Calibri" w:cs="Calibri"/>
          <w:i/>
          <w:iCs/>
          <w:sz w:val="22"/>
          <w:szCs w:val="22"/>
          <w:u w:val="single"/>
          <w:lang w:eastAsia="en-NZ"/>
        </w:rPr>
        <w:t xml:space="preserve"> </w:t>
      </w:r>
      <w:r w:rsidRPr="006B02C1">
        <w:rPr>
          <w:rFonts w:ascii="Calibri" w:eastAsia="Times New Roman" w:hAnsi="Calibri" w:cs="Calibri"/>
          <w:sz w:val="22"/>
          <w:szCs w:val="22"/>
          <w:u w:val="single"/>
          <w:lang w:eastAsia="en-NZ"/>
        </w:rPr>
        <w:t>indigenous ecosystems and habitats with</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significant indigenous biodiversity values as identified by Policy 23,</w:t>
      </w:r>
      <w:r w:rsidRPr="006B02C1">
        <w:rPr>
          <w:rFonts w:ascii="Calibri" w:eastAsia="Times New Roman" w:hAnsi="Calibri" w:cs="Calibri"/>
          <w:sz w:val="22"/>
          <w:szCs w:val="22"/>
          <w:lang w:val="en-NZ" w:eastAsia="en-NZ"/>
        </w:rPr>
        <w:t> </w:t>
      </w:r>
    </w:p>
    <w:p w14:paraId="798534C8" w14:textId="77777777" w:rsidR="00E71D9F" w:rsidRPr="006B02C1" w:rsidRDefault="00E71D9F" w:rsidP="00F334ED">
      <w:pPr>
        <w:numPr>
          <w:ilvl w:val="0"/>
          <w:numId w:val="14"/>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t>Protecting outstanding natural features and landscape values as identified by Policy 25,</w:t>
      </w:r>
      <w:r w:rsidRPr="006B02C1">
        <w:rPr>
          <w:rFonts w:ascii="Calibri" w:eastAsia="Times New Roman" w:hAnsi="Calibri" w:cs="Calibri"/>
          <w:sz w:val="22"/>
          <w:szCs w:val="22"/>
          <w:lang w:val="en-NZ" w:eastAsia="en-NZ"/>
        </w:rPr>
        <w:t> </w:t>
      </w:r>
    </w:p>
    <w:p w14:paraId="0646E148" w14:textId="77777777" w:rsidR="00E71D9F" w:rsidRPr="006B02C1" w:rsidRDefault="00E71D9F" w:rsidP="00F334ED">
      <w:pPr>
        <w:numPr>
          <w:ilvl w:val="0"/>
          <w:numId w:val="15"/>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t>Protecting</w:t>
      </w:r>
      <w:r w:rsidRPr="006B02C1">
        <w:rPr>
          <w:rFonts w:ascii="Calibri" w:eastAsia="Times New Roman" w:hAnsi="Calibri" w:cs="Calibri"/>
          <w:i/>
          <w:iCs/>
          <w:sz w:val="22"/>
          <w:szCs w:val="22"/>
          <w:u w:val="single"/>
          <w:lang w:eastAsia="en-NZ"/>
        </w:rPr>
        <w:t xml:space="preserve"> </w:t>
      </w:r>
      <w:r w:rsidRPr="006B02C1">
        <w:rPr>
          <w:rFonts w:ascii="Calibri" w:eastAsia="Times New Roman" w:hAnsi="Calibri" w:cs="Calibri"/>
          <w:sz w:val="22"/>
          <w:szCs w:val="22"/>
          <w:u w:val="single"/>
          <w:lang w:eastAsia="en-NZ"/>
        </w:rPr>
        <w:t>historic heritage values as identified by Policy 22,</w:t>
      </w:r>
      <w:r w:rsidRPr="006B02C1">
        <w:rPr>
          <w:rFonts w:ascii="Calibri" w:eastAsia="Times New Roman" w:hAnsi="Calibri" w:cs="Calibri"/>
          <w:sz w:val="22"/>
          <w:szCs w:val="22"/>
          <w:lang w:val="en-NZ" w:eastAsia="en-NZ"/>
        </w:rPr>
        <w:t> </w:t>
      </w:r>
    </w:p>
    <w:p w14:paraId="683D4E1C" w14:textId="77777777" w:rsidR="00E71D9F" w:rsidRPr="006B02C1" w:rsidRDefault="00E71D9F" w:rsidP="00F334ED">
      <w:pPr>
        <w:numPr>
          <w:ilvl w:val="0"/>
          <w:numId w:val="16"/>
        </w:numPr>
        <w:spacing w:after="0" w:line="240" w:lineRule="auto"/>
        <w:ind w:left="1860" w:firstLine="0"/>
        <w:jc w:val="both"/>
        <w:textAlignment w:val="baseline"/>
        <w:rPr>
          <w:rFonts w:ascii="Calibri" w:eastAsia="Times New Roman" w:hAnsi="Calibri" w:cs="Calibri"/>
          <w:sz w:val="22"/>
          <w:szCs w:val="22"/>
          <w:lang w:val="en-NZ" w:eastAsia="en-NZ"/>
        </w:rPr>
      </w:pPr>
      <w:proofErr w:type="spellStart"/>
      <w:r w:rsidRPr="006B02C1">
        <w:rPr>
          <w:rFonts w:ascii="Calibri" w:eastAsia="Times New Roman" w:hAnsi="Calibri" w:cs="Calibri"/>
          <w:strike/>
          <w:color w:val="FF0000"/>
          <w:sz w:val="22"/>
          <w:szCs w:val="22"/>
          <w:u w:val="single"/>
          <w:lang w:eastAsia="en-NZ"/>
        </w:rPr>
        <w:t>Integrates</w:t>
      </w:r>
      <w:r w:rsidRPr="006B02C1">
        <w:rPr>
          <w:rFonts w:ascii="Calibri" w:eastAsia="Times New Roman" w:hAnsi="Calibri" w:cs="Calibri"/>
          <w:color w:val="FF0000"/>
          <w:sz w:val="22"/>
          <w:szCs w:val="22"/>
          <w:u w:val="single"/>
          <w:lang w:eastAsia="en-NZ"/>
        </w:rPr>
        <w:t>Giving</w:t>
      </w:r>
      <w:proofErr w:type="spellEnd"/>
      <w:r w:rsidRPr="006B02C1">
        <w:rPr>
          <w:rFonts w:ascii="Calibri" w:eastAsia="Times New Roman" w:hAnsi="Calibri" w:cs="Calibri"/>
          <w:color w:val="FF0000"/>
          <w:sz w:val="22"/>
          <w:szCs w:val="22"/>
          <w:u w:val="single"/>
          <w:lang w:eastAsia="en-NZ"/>
        </w:rPr>
        <w:t xml:space="preserve"> effect to </w:t>
      </w:r>
      <w:r w:rsidRPr="006B02C1">
        <w:rPr>
          <w:rFonts w:ascii="Calibri" w:eastAsia="Times New Roman" w:hAnsi="Calibri" w:cs="Calibri"/>
          <w:i/>
          <w:iCs/>
          <w:sz w:val="22"/>
          <w:szCs w:val="22"/>
          <w:u w:val="single"/>
          <w:lang w:eastAsia="en-NZ"/>
        </w:rPr>
        <w:t xml:space="preserve">Te Mana o Te Wai </w:t>
      </w:r>
      <w:r w:rsidRPr="006B02C1">
        <w:rPr>
          <w:rFonts w:ascii="Calibri" w:eastAsia="Times New Roman" w:hAnsi="Calibri" w:cs="Calibri"/>
          <w:sz w:val="22"/>
          <w:szCs w:val="22"/>
          <w:u w:val="single"/>
          <w:lang w:eastAsia="en-NZ"/>
        </w:rPr>
        <w:t>consistent with Policy 42, and</w:t>
      </w:r>
      <w:r w:rsidRPr="006B02C1">
        <w:rPr>
          <w:rFonts w:ascii="Calibri" w:eastAsia="Times New Roman" w:hAnsi="Calibri" w:cs="Calibri"/>
          <w:sz w:val="22"/>
          <w:szCs w:val="22"/>
          <w:lang w:val="en-NZ" w:eastAsia="en-NZ"/>
        </w:rPr>
        <w:t> </w:t>
      </w:r>
    </w:p>
    <w:p w14:paraId="12EA88E7" w14:textId="77777777" w:rsidR="00E71D9F" w:rsidRPr="006B02C1" w:rsidRDefault="00E71D9F" w:rsidP="00F334ED">
      <w:pPr>
        <w:numPr>
          <w:ilvl w:val="0"/>
          <w:numId w:val="17"/>
        </w:numPr>
        <w:spacing w:after="0" w:line="240" w:lineRule="auto"/>
        <w:ind w:left="1860" w:firstLine="0"/>
        <w:jc w:val="both"/>
        <w:textAlignment w:val="baseline"/>
        <w:rPr>
          <w:rFonts w:ascii="Calibri" w:eastAsia="Times New Roman" w:hAnsi="Calibri" w:cs="Calibri"/>
          <w:sz w:val="22"/>
          <w:szCs w:val="22"/>
          <w:lang w:val="en-NZ" w:eastAsia="en-NZ"/>
        </w:rPr>
      </w:pPr>
      <w:proofErr w:type="spellStart"/>
      <w:r w:rsidRPr="006B02C1">
        <w:rPr>
          <w:rFonts w:ascii="Calibri" w:eastAsia="Times New Roman" w:hAnsi="Calibri" w:cs="Calibri"/>
          <w:sz w:val="22"/>
          <w:szCs w:val="22"/>
          <w:u w:val="single"/>
          <w:lang w:eastAsia="en-NZ"/>
        </w:rPr>
        <w:t>Provid</w:t>
      </w:r>
      <w:r w:rsidRPr="006B02C1">
        <w:rPr>
          <w:rFonts w:ascii="Calibri" w:eastAsia="Times New Roman" w:hAnsi="Calibri" w:cs="Calibri"/>
          <w:color w:val="FF0000"/>
          <w:sz w:val="22"/>
          <w:szCs w:val="22"/>
          <w:u w:val="single"/>
          <w:lang w:eastAsia="en-NZ"/>
        </w:rPr>
        <w:t>ing</w:t>
      </w:r>
      <w:r w:rsidRPr="006B02C1">
        <w:rPr>
          <w:rFonts w:ascii="Calibri" w:eastAsia="Times New Roman" w:hAnsi="Calibri" w:cs="Calibri"/>
          <w:strike/>
          <w:color w:val="FF0000"/>
          <w:sz w:val="22"/>
          <w:szCs w:val="22"/>
          <w:u w:val="single"/>
          <w:lang w:eastAsia="en-NZ"/>
        </w:rPr>
        <w:t>es</w:t>
      </w:r>
      <w:proofErr w:type="spellEnd"/>
      <w:r w:rsidRPr="006B02C1">
        <w:rPr>
          <w:rFonts w:ascii="Calibri" w:eastAsia="Times New Roman" w:hAnsi="Calibri" w:cs="Calibri"/>
          <w:sz w:val="22"/>
          <w:szCs w:val="22"/>
          <w:u w:val="single"/>
          <w:lang w:eastAsia="en-NZ"/>
        </w:rPr>
        <w:t xml:space="preserve"> for climate-resilience and </w:t>
      </w:r>
      <w:proofErr w:type="spellStart"/>
      <w:r w:rsidRPr="006B02C1">
        <w:rPr>
          <w:rFonts w:ascii="Calibri" w:eastAsia="Times New Roman" w:hAnsi="Calibri" w:cs="Calibri"/>
          <w:sz w:val="22"/>
          <w:szCs w:val="22"/>
          <w:u w:val="single"/>
          <w:lang w:eastAsia="en-NZ"/>
        </w:rPr>
        <w:t>support</w:t>
      </w:r>
      <w:r w:rsidRPr="006B02C1">
        <w:rPr>
          <w:rFonts w:ascii="Calibri" w:eastAsia="Times New Roman" w:hAnsi="Calibri" w:cs="Calibri"/>
          <w:color w:val="FF0000"/>
          <w:sz w:val="22"/>
          <w:szCs w:val="22"/>
          <w:u w:val="single"/>
          <w:lang w:eastAsia="en-NZ"/>
        </w:rPr>
        <w:t>ing</w:t>
      </w:r>
      <w:r w:rsidRPr="006B02C1">
        <w:rPr>
          <w:rFonts w:ascii="Calibri" w:eastAsia="Times New Roman" w:hAnsi="Calibri" w:cs="Calibri"/>
          <w:strike/>
          <w:color w:val="FF0000"/>
          <w:sz w:val="22"/>
          <w:szCs w:val="22"/>
          <w:u w:val="single"/>
          <w:lang w:eastAsia="en-NZ"/>
        </w:rPr>
        <w:t>s</w:t>
      </w:r>
      <w:proofErr w:type="spellEnd"/>
      <w:r w:rsidRPr="006B02C1">
        <w:rPr>
          <w:rFonts w:ascii="Calibri" w:eastAsia="Times New Roman" w:hAnsi="Calibri" w:cs="Calibri"/>
          <w:sz w:val="22"/>
          <w:szCs w:val="22"/>
          <w:u w:val="single"/>
          <w:lang w:eastAsia="en-NZ"/>
        </w:rPr>
        <w:t xml:space="preserve"> a low </w:t>
      </w:r>
      <w:r w:rsidRPr="006B02C1">
        <w:rPr>
          <w:rFonts w:ascii="Calibri" w:eastAsia="Times New Roman" w:hAnsi="Calibri" w:cs="Calibri"/>
          <w:color w:val="FF0000"/>
          <w:sz w:val="22"/>
          <w:szCs w:val="22"/>
          <w:u w:val="single"/>
          <w:lang w:eastAsia="en-NZ"/>
        </w:rPr>
        <w:t>and</w:t>
      </w:r>
      <w:r w:rsidRPr="006B02C1">
        <w:rPr>
          <w:rFonts w:ascii="Calibri" w:eastAsia="Times New Roman" w:hAnsi="Calibri" w:cs="Calibri"/>
          <w:strike/>
          <w:color w:val="FF0000"/>
          <w:sz w:val="22"/>
          <w:szCs w:val="22"/>
          <w:u w:val="single"/>
          <w:lang w:eastAsia="en-NZ"/>
        </w:rPr>
        <w:t xml:space="preserve"> or</w:t>
      </w:r>
      <w:r w:rsidRPr="006B02C1">
        <w:rPr>
          <w:rFonts w:ascii="Calibri" w:eastAsia="Times New Roman" w:hAnsi="Calibri" w:cs="Calibri"/>
          <w:sz w:val="22"/>
          <w:szCs w:val="22"/>
          <w:u w:val="single"/>
          <w:lang w:eastAsia="en-NZ"/>
        </w:rPr>
        <w:t xml:space="preserve"> zero</w:t>
      </w:r>
      <w:r w:rsidRPr="006B02C1">
        <w:rPr>
          <w:rFonts w:ascii="Calibri" w:eastAsia="Times New Roman" w:hAnsi="Calibri" w:cs="Calibri"/>
          <w:color w:val="FF0000"/>
          <w:sz w:val="22"/>
          <w:szCs w:val="22"/>
          <w:u w:val="single"/>
          <w:lang w:eastAsia="en-NZ"/>
        </w:rPr>
        <w:t>-</w:t>
      </w:r>
      <w:r w:rsidRPr="006B02C1">
        <w:rPr>
          <w:rFonts w:ascii="Calibri" w:eastAsia="Times New Roman" w:hAnsi="Calibri" w:cs="Calibri"/>
          <w:sz w:val="22"/>
          <w:szCs w:val="22"/>
          <w:u w:val="single"/>
          <w:lang w:eastAsia="en-NZ"/>
        </w:rPr>
        <w:t xml:space="preserve">carbon </w:t>
      </w:r>
      <w:r w:rsidRPr="006B02C1">
        <w:rPr>
          <w:rFonts w:ascii="Calibri" w:eastAsia="Times New Roman" w:hAnsi="Calibri" w:cs="Calibri"/>
          <w:color w:val="FF0000"/>
          <w:sz w:val="22"/>
          <w:szCs w:val="22"/>
          <w:u w:val="single"/>
          <w:lang w:eastAsia="en-NZ"/>
        </w:rPr>
        <w:t xml:space="preserve">multi-modal </w:t>
      </w:r>
      <w:r w:rsidRPr="006B02C1">
        <w:rPr>
          <w:rFonts w:ascii="Calibri" w:eastAsia="Times New Roman" w:hAnsi="Calibri" w:cs="Calibri"/>
          <w:sz w:val="22"/>
          <w:szCs w:val="22"/>
          <w:u w:val="single"/>
          <w:lang w:eastAsia="en-NZ"/>
        </w:rPr>
        <w:t xml:space="preserve">transport network consistent with Policies CC.1, CC.4, </w:t>
      </w:r>
      <w:r w:rsidRPr="006B02C1">
        <w:rPr>
          <w:rFonts w:ascii="Calibri" w:eastAsia="Times New Roman" w:hAnsi="Calibri" w:cs="Calibri"/>
          <w:color w:val="FF0000"/>
          <w:sz w:val="22"/>
          <w:szCs w:val="22"/>
          <w:u w:val="single"/>
          <w:lang w:eastAsia="en-NZ"/>
        </w:rPr>
        <w:t xml:space="preserve">CC.4A, </w:t>
      </w:r>
      <w:r w:rsidRPr="006B02C1">
        <w:rPr>
          <w:rFonts w:ascii="Calibri" w:eastAsia="Times New Roman" w:hAnsi="Calibri" w:cs="Calibri"/>
          <w:sz w:val="22"/>
          <w:szCs w:val="22"/>
          <w:u w:val="single"/>
          <w:lang w:eastAsia="en-NZ"/>
        </w:rPr>
        <w:t>CC.</w:t>
      </w:r>
      <w:r w:rsidRPr="006B02C1">
        <w:rPr>
          <w:rFonts w:ascii="Calibri" w:eastAsia="Times New Roman" w:hAnsi="Calibri" w:cs="Calibri"/>
          <w:color w:val="FF0000"/>
          <w:sz w:val="22"/>
          <w:szCs w:val="22"/>
          <w:u w:val="single"/>
          <w:lang w:eastAsia="en-NZ"/>
        </w:rPr>
        <w:t>9</w:t>
      </w:r>
      <w:r w:rsidRPr="006B02C1">
        <w:rPr>
          <w:rFonts w:ascii="Calibri" w:eastAsia="Times New Roman" w:hAnsi="Calibri" w:cs="Calibri"/>
          <w:strike/>
          <w:color w:val="FF0000"/>
          <w:sz w:val="22"/>
          <w:szCs w:val="22"/>
          <w:u w:val="single"/>
          <w:lang w:eastAsia="en-NZ"/>
        </w:rPr>
        <w:t>10</w:t>
      </w:r>
      <w:r w:rsidRPr="006B02C1">
        <w:rPr>
          <w:rFonts w:ascii="Calibri" w:eastAsia="Times New Roman" w:hAnsi="Calibri" w:cs="Calibri"/>
          <w:color w:val="FF0000"/>
          <w:sz w:val="22"/>
          <w:szCs w:val="22"/>
          <w:u w:val="single"/>
          <w:lang w:eastAsia="en-NZ"/>
        </w:rPr>
        <w:t>, CC.14</w:t>
      </w:r>
      <w:r w:rsidRPr="006B02C1">
        <w:rPr>
          <w:rFonts w:ascii="Calibri" w:eastAsia="Times New Roman" w:hAnsi="Calibri" w:cs="Calibri"/>
          <w:sz w:val="22"/>
          <w:szCs w:val="22"/>
          <w:u w:val="single"/>
          <w:lang w:eastAsia="en-NZ"/>
        </w:rPr>
        <w:t xml:space="preserve"> and CC.1</w:t>
      </w:r>
      <w:r w:rsidRPr="006B02C1">
        <w:rPr>
          <w:rFonts w:ascii="Calibri" w:eastAsia="Times New Roman" w:hAnsi="Calibri" w:cs="Calibri"/>
          <w:color w:val="FF0000"/>
          <w:sz w:val="22"/>
          <w:szCs w:val="22"/>
          <w:u w:val="single"/>
          <w:lang w:eastAsia="en-NZ"/>
        </w:rPr>
        <w:t>4A</w:t>
      </w:r>
      <w:r w:rsidRPr="006B02C1">
        <w:rPr>
          <w:rFonts w:ascii="Calibri" w:eastAsia="Times New Roman" w:hAnsi="Calibri" w:cs="Calibri"/>
          <w:strike/>
          <w:color w:val="FF0000"/>
          <w:sz w:val="22"/>
          <w:szCs w:val="22"/>
          <w:u w:val="single"/>
          <w:lang w:eastAsia="en-NZ"/>
        </w:rPr>
        <w:t>7.</w:t>
      </w:r>
      <w:r w:rsidRPr="006B02C1">
        <w:rPr>
          <w:rFonts w:ascii="Calibri" w:eastAsia="Times New Roman" w:hAnsi="Calibri" w:cs="Calibri"/>
          <w:color w:val="FF0000"/>
          <w:sz w:val="22"/>
          <w:szCs w:val="22"/>
          <w:u w:val="single"/>
          <w:lang w:eastAsia="en-NZ"/>
        </w:rPr>
        <w:t>,</w:t>
      </w:r>
      <w:r w:rsidRPr="006B02C1">
        <w:rPr>
          <w:rFonts w:ascii="Calibri" w:eastAsia="Times New Roman" w:hAnsi="Calibri" w:cs="Calibri"/>
          <w:color w:val="FF0000"/>
          <w:sz w:val="22"/>
          <w:szCs w:val="22"/>
          <w:lang w:val="en-NZ" w:eastAsia="en-NZ"/>
        </w:rPr>
        <w:t> </w:t>
      </w:r>
    </w:p>
    <w:p w14:paraId="4A92BBA4" w14:textId="77777777" w:rsidR="00E71D9F" w:rsidRPr="006B02C1" w:rsidRDefault="00E71D9F" w:rsidP="00F334ED">
      <w:pPr>
        <w:numPr>
          <w:ilvl w:val="0"/>
          <w:numId w:val="18"/>
        </w:numPr>
        <w:spacing w:after="0" w:line="240" w:lineRule="auto"/>
        <w:ind w:left="1860" w:firstLine="0"/>
        <w:jc w:val="both"/>
        <w:textAlignment w:val="baseline"/>
        <w:rPr>
          <w:rFonts w:ascii="Calibri" w:eastAsia="Times New Roman" w:hAnsi="Calibri" w:cs="Calibri"/>
          <w:sz w:val="22"/>
          <w:szCs w:val="22"/>
          <w:lang w:val="en-NZ" w:eastAsia="en-NZ"/>
        </w:rPr>
      </w:pPr>
      <w:proofErr w:type="spellStart"/>
      <w:r w:rsidRPr="006B02C1">
        <w:rPr>
          <w:rFonts w:ascii="Calibri" w:eastAsia="Times New Roman" w:hAnsi="Calibri" w:cs="Calibri"/>
          <w:strike/>
          <w:color w:val="FF0000"/>
          <w:sz w:val="22"/>
          <w:szCs w:val="22"/>
          <w:u w:val="single"/>
          <w:lang w:eastAsia="en-NZ"/>
        </w:rPr>
        <w:t>Recognises</w:t>
      </w:r>
      <w:proofErr w:type="spellEnd"/>
      <w:r w:rsidRPr="006B02C1">
        <w:rPr>
          <w:rFonts w:ascii="Calibri" w:eastAsia="Times New Roman" w:hAnsi="Calibri" w:cs="Calibri"/>
          <w:strike/>
          <w:color w:val="FF0000"/>
          <w:sz w:val="22"/>
          <w:szCs w:val="22"/>
          <w:u w:val="single"/>
          <w:lang w:eastAsia="en-NZ"/>
        </w:rPr>
        <w:t xml:space="preserve"> and </w:t>
      </w:r>
      <w:proofErr w:type="spellStart"/>
      <w:r w:rsidRPr="006B02C1">
        <w:rPr>
          <w:rFonts w:ascii="Calibri" w:eastAsia="Times New Roman" w:hAnsi="Calibri" w:cs="Calibri"/>
          <w:strike/>
          <w:color w:val="FF0000"/>
          <w:sz w:val="22"/>
          <w:szCs w:val="22"/>
          <w:u w:val="single"/>
          <w:lang w:eastAsia="en-NZ"/>
        </w:rPr>
        <w:t>p</w:t>
      </w:r>
      <w:r w:rsidRPr="006B02C1">
        <w:rPr>
          <w:rFonts w:ascii="Calibri" w:eastAsia="Times New Roman" w:hAnsi="Calibri" w:cs="Calibri"/>
          <w:color w:val="FF0000"/>
          <w:sz w:val="22"/>
          <w:szCs w:val="22"/>
          <w:u w:val="single"/>
          <w:lang w:eastAsia="en-NZ"/>
        </w:rPr>
        <w:t>P</w:t>
      </w:r>
      <w:r w:rsidRPr="006B02C1">
        <w:rPr>
          <w:rFonts w:ascii="Calibri" w:eastAsia="Times New Roman" w:hAnsi="Calibri" w:cs="Calibri"/>
          <w:sz w:val="22"/>
          <w:szCs w:val="22"/>
          <w:u w:val="single"/>
          <w:lang w:eastAsia="en-NZ"/>
        </w:rPr>
        <w:t>roviding</w:t>
      </w:r>
      <w:r w:rsidRPr="006B02C1">
        <w:rPr>
          <w:rFonts w:ascii="Calibri" w:eastAsia="Times New Roman" w:hAnsi="Calibri" w:cs="Calibri"/>
          <w:strike/>
          <w:color w:val="FF0000"/>
          <w:sz w:val="22"/>
          <w:szCs w:val="22"/>
          <w:u w:val="single"/>
          <w:lang w:eastAsia="en-NZ"/>
        </w:rPr>
        <w:t>es</w:t>
      </w:r>
      <w:proofErr w:type="spellEnd"/>
      <w:r w:rsidRPr="006B02C1">
        <w:rPr>
          <w:rFonts w:ascii="Calibri" w:eastAsia="Times New Roman" w:hAnsi="Calibri" w:cs="Calibri"/>
          <w:color w:val="FF0000"/>
          <w:sz w:val="22"/>
          <w:szCs w:val="22"/>
          <w:u w:val="single"/>
          <w:lang w:eastAsia="en-NZ"/>
        </w:rPr>
        <w:t xml:space="preserve"> for mana whenua / </w:t>
      </w:r>
      <w:proofErr w:type="spellStart"/>
      <w:r w:rsidRPr="006B02C1">
        <w:rPr>
          <w:rFonts w:ascii="Calibri" w:eastAsia="Times New Roman" w:hAnsi="Calibri" w:cs="Calibri"/>
          <w:color w:val="FF0000"/>
          <w:sz w:val="22"/>
          <w:szCs w:val="22"/>
          <w:u w:val="single"/>
          <w:lang w:eastAsia="en-NZ"/>
        </w:rPr>
        <w:t>tangata</w:t>
      </w:r>
      <w:proofErr w:type="spellEnd"/>
      <w:r w:rsidRPr="006B02C1">
        <w:rPr>
          <w:rFonts w:ascii="Calibri" w:eastAsia="Times New Roman" w:hAnsi="Calibri" w:cs="Calibri"/>
          <w:color w:val="FF0000"/>
          <w:sz w:val="22"/>
          <w:szCs w:val="22"/>
          <w:u w:val="single"/>
          <w:lang w:eastAsia="en-NZ"/>
        </w:rPr>
        <w:t xml:space="preserve"> whenua values, including their relationship with their culture, ancestral lands, water, sites, wāhi </w:t>
      </w:r>
      <w:proofErr w:type="spellStart"/>
      <w:r w:rsidRPr="006B02C1">
        <w:rPr>
          <w:rFonts w:ascii="Calibri" w:eastAsia="Times New Roman" w:hAnsi="Calibri" w:cs="Calibri"/>
          <w:color w:val="FF0000"/>
          <w:sz w:val="22"/>
          <w:szCs w:val="22"/>
          <w:u w:val="single"/>
          <w:lang w:eastAsia="en-NZ"/>
        </w:rPr>
        <w:t>tapu</w:t>
      </w:r>
      <w:proofErr w:type="spellEnd"/>
      <w:r w:rsidRPr="006B02C1">
        <w:rPr>
          <w:rFonts w:ascii="Calibri" w:eastAsia="Times New Roman" w:hAnsi="Calibri" w:cs="Calibri"/>
          <w:color w:val="FF0000"/>
          <w:sz w:val="22"/>
          <w:szCs w:val="22"/>
          <w:u w:val="single"/>
          <w:lang w:eastAsia="en-NZ"/>
        </w:rPr>
        <w:t xml:space="preserve"> and other taonga</w:t>
      </w:r>
      <w:r w:rsidRPr="006B02C1">
        <w:rPr>
          <w:rFonts w:ascii="Calibri" w:eastAsia="Times New Roman" w:hAnsi="Calibri" w:cs="Calibri"/>
          <w:sz w:val="22"/>
          <w:szCs w:val="22"/>
          <w:u w:val="single"/>
          <w:lang w:eastAsia="en-NZ"/>
        </w:rPr>
        <w:t xml:space="preserve"> </w:t>
      </w:r>
      <w:r w:rsidRPr="006B02C1">
        <w:rPr>
          <w:rFonts w:ascii="Calibri" w:eastAsia="Times New Roman" w:hAnsi="Calibri" w:cs="Calibri"/>
          <w:strike/>
          <w:color w:val="FF0000"/>
          <w:sz w:val="22"/>
          <w:szCs w:val="22"/>
          <w:u w:val="single"/>
          <w:lang w:eastAsia="en-NZ"/>
        </w:rPr>
        <w:t xml:space="preserve">for values, of significance to mana whenua / </w:t>
      </w:r>
      <w:proofErr w:type="spellStart"/>
      <w:r w:rsidRPr="006B02C1">
        <w:rPr>
          <w:rFonts w:ascii="Calibri" w:eastAsia="Times New Roman" w:hAnsi="Calibri" w:cs="Calibri"/>
          <w:strike/>
          <w:color w:val="FF0000"/>
          <w:sz w:val="22"/>
          <w:szCs w:val="22"/>
          <w:u w:val="single"/>
          <w:lang w:eastAsia="en-NZ"/>
        </w:rPr>
        <w:t>tangata</w:t>
      </w:r>
      <w:proofErr w:type="spellEnd"/>
      <w:r w:rsidRPr="006B02C1">
        <w:rPr>
          <w:rFonts w:ascii="Calibri" w:eastAsia="Times New Roman" w:hAnsi="Calibri" w:cs="Calibri"/>
          <w:strike/>
          <w:color w:val="FF0000"/>
          <w:sz w:val="22"/>
          <w:szCs w:val="22"/>
          <w:u w:val="single"/>
          <w:lang w:eastAsia="en-NZ"/>
        </w:rPr>
        <w:t xml:space="preserve"> whenua</w:t>
      </w:r>
      <w:r w:rsidRPr="006B02C1">
        <w:rPr>
          <w:rFonts w:ascii="Calibri" w:eastAsia="Times New Roman" w:hAnsi="Calibri" w:cs="Calibri"/>
          <w:sz w:val="22"/>
          <w:szCs w:val="22"/>
          <w:u w:val="single"/>
          <w:lang w:eastAsia="en-NZ"/>
        </w:rPr>
        <w:t>, and</w:t>
      </w:r>
      <w:r w:rsidRPr="006B02C1">
        <w:rPr>
          <w:rFonts w:ascii="Calibri" w:eastAsia="Times New Roman" w:hAnsi="Calibri" w:cs="Calibri"/>
          <w:sz w:val="22"/>
          <w:szCs w:val="22"/>
          <w:lang w:val="en-NZ" w:eastAsia="en-NZ"/>
        </w:rPr>
        <w:t> </w:t>
      </w:r>
    </w:p>
    <w:p w14:paraId="7A35657B" w14:textId="77777777" w:rsidR="00E71D9F" w:rsidRPr="006B02C1" w:rsidRDefault="00E71D9F" w:rsidP="00F334ED">
      <w:pPr>
        <w:numPr>
          <w:ilvl w:val="0"/>
          <w:numId w:val="19"/>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t xml:space="preserve">Protecting </w:t>
      </w:r>
      <w:r w:rsidRPr="006B02C1">
        <w:rPr>
          <w:rFonts w:ascii="Calibri" w:eastAsia="Times New Roman" w:hAnsi="Calibri" w:cs="Calibri"/>
          <w:i/>
          <w:iCs/>
          <w:sz w:val="22"/>
          <w:szCs w:val="22"/>
          <w:u w:val="single"/>
          <w:lang w:eastAsia="en-NZ"/>
        </w:rPr>
        <w:t xml:space="preserve">Regionally significant infrastructure </w:t>
      </w:r>
      <w:r w:rsidRPr="006B02C1">
        <w:rPr>
          <w:rFonts w:ascii="Calibri" w:eastAsia="Times New Roman" w:hAnsi="Calibri" w:cs="Calibri"/>
          <w:color w:val="0070C0"/>
          <w:sz w:val="22"/>
          <w:szCs w:val="22"/>
          <w:u w:val="single"/>
          <w:lang w:eastAsia="en-NZ"/>
        </w:rPr>
        <w:t>from incompatible or inappropriate adjacent land uses, c</w:t>
      </w:r>
      <w:r w:rsidRPr="006B02C1">
        <w:rPr>
          <w:rFonts w:ascii="Calibri" w:eastAsia="Times New Roman" w:hAnsi="Calibri" w:cs="Calibri"/>
          <w:color w:val="FF0000"/>
          <w:sz w:val="22"/>
          <w:szCs w:val="22"/>
          <w:u w:val="single"/>
          <w:lang w:eastAsia="en-NZ"/>
        </w:rPr>
        <w:t>onsistent with</w:t>
      </w:r>
      <w:r w:rsidRPr="006B02C1">
        <w:rPr>
          <w:rFonts w:ascii="Calibri" w:eastAsia="Times New Roman" w:hAnsi="Calibri" w:cs="Calibri"/>
          <w:i/>
          <w:iCs/>
          <w:color w:val="FF0000"/>
          <w:sz w:val="22"/>
          <w:szCs w:val="22"/>
          <w:u w:val="single"/>
          <w:lang w:eastAsia="en-NZ"/>
        </w:rPr>
        <w:t xml:space="preserve"> </w:t>
      </w:r>
      <w:r w:rsidRPr="006B02C1">
        <w:rPr>
          <w:rFonts w:ascii="Calibri" w:eastAsia="Times New Roman" w:hAnsi="Calibri" w:cs="Calibri"/>
          <w:strike/>
          <w:color w:val="FF0000"/>
          <w:sz w:val="22"/>
          <w:szCs w:val="22"/>
          <w:u w:val="single"/>
          <w:lang w:eastAsia="en-NZ"/>
        </w:rPr>
        <w:t xml:space="preserve">as identified by </w:t>
      </w:r>
      <w:r w:rsidRPr="006B02C1">
        <w:rPr>
          <w:rFonts w:ascii="Calibri" w:eastAsia="Times New Roman" w:hAnsi="Calibri" w:cs="Calibri"/>
          <w:sz w:val="22"/>
          <w:szCs w:val="22"/>
          <w:u w:val="single"/>
          <w:lang w:eastAsia="en-NZ"/>
        </w:rPr>
        <w:t>Policy 8</w:t>
      </w:r>
      <w:r w:rsidRPr="006B02C1">
        <w:rPr>
          <w:rFonts w:ascii="Calibri" w:eastAsia="Times New Roman" w:hAnsi="Calibri" w:cs="Calibri"/>
          <w:color w:val="FF0000"/>
          <w:sz w:val="22"/>
          <w:szCs w:val="22"/>
          <w:u w:val="single"/>
          <w:lang w:eastAsia="en-NZ"/>
        </w:rPr>
        <w:t>,</w:t>
      </w:r>
      <w:r w:rsidRPr="006B02C1">
        <w:rPr>
          <w:rFonts w:ascii="Calibri" w:eastAsia="Times New Roman" w:hAnsi="Calibri" w:cs="Calibri"/>
          <w:color w:val="FF0000"/>
          <w:sz w:val="22"/>
          <w:szCs w:val="22"/>
          <w:lang w:val="en-NZ" w:eastAsia="en-NZ"/>
        </w:rPr>
        <w:t> </w:t>
      </w:r>
    </w:p>
    <w:p w14:paraId="6D8316E4" w14:textId="77777777" w:rsidR="00E71D9F" w:rsidRPr="006B02C1" w:rsidRDefault="00E71D9F" w:rsidP="00F334ED">
      <w:pPr>
        <w:numPr>
          <w:ilvl w:val="0"/>
          <w:numId w:val="20"/>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 xml:space="preserve">Protecting </w:t>
      </w:r>
      <w:r w:rsidRPr="006B02C1">
        <w:rPr>
          <w:rFonts w:ascii="Calibri" w:eastAsia="Times New Roman" w:hAnsi="Calibri" w:cs="Calibri"/>
          <w:i/>
          <w:iCs/>
          <w:color w:val="FF0000"/>
          <w:sz w:val="22"/>
          <w:szCs w:val="22"/>
          <w:u w:val="single"/>
          <w:lang w:eastAsia="en-NZ"/>
        </w:rPr>
        <w:t>significant mineral resources</w:t>
      </w:r>
      <w:r w:rsidRPr="006B02C1">
        <w:rPr>
          <w:rFonts w:ascii="Calibri" w:eastAsia="Times New Roman" w:hAnsi="Calibri" w:cs="Calibri"/>
          <w:color w:val="FF0000"/>
          <w:sz w:val="22"/>
          <w:szCs w:val="22"/>
          <w:u w:val="single"/>
          <w:lang w:eastAsia="en-NZ"/>
        </w:rPr>
        <w:t xml:space="preserve"> from incompatible or inappropriate adjacent land uses, consistent with Policy 60,</w:t>
      </w:r>
      <w:r w:rsidRPr="006B02C1">
        <w:rPr>
          <w:rFonts w:ascii="Calibri" w:eastAsia="Times New Roman" w:hAnsi="Calibri" w:cs="Calibri"/>
          <w:color w:val="FF0000"/>
          <w:sz w:val="22"/>
          <w:szCs w:val="22"/>
          <w:lang w:val="en-NZ" w:eastAsia="en-NZ"/>
        </w:rPr>
        <w:t> </w:t>
      </w:r>
    </w:p>
    <w:p w14:paraId="591228BB" w14:textId="77777777" w:rsidR="00E71D9F" w:rsidRPr="006B02C1" w:rsidRDefault="00E71D9F" w:rsidP="00F334ED">
      <w:pPr>
        <w:numPr>
          <w:ilvl w:val="0"/>
          <w:numId w:val="21"/>
        </w:numPr>
        <w:spacing w:after="0" w:line="240" w:lineRule="auto"/>
        <w:ind w:left="186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Managing effects on natural character in the coastal environment, consistent with Policy 36; and</w:t>
      </w:r>
      <w:r w:rsidRPr="006B02C1">
        <w:rPr>
          <w:rFonts w:ascii="Calibri" w:eastAsia="Times New Roman" w:hAnsi="Calibri" w:cs="Calibri"/>
          <w:color w:val="FF0000"/>
          <w:sz w:val="22"/>
          <w:szCs w:val="22"/>
          <w:lang w:val="en-NZ" w:eastAsia="en-NZ"/>
        </w:rPr>
        <w:t> </w:t>
      </w:r>
    </w:p>
    <w:p w14:paraId="27BBE97E" w14:textId="77777777" w:rsidR="00BF6B4B" w:rsidRPr="006B02C1" w:rsidRDefault="00BF6B4B" w:rsidP="00212B09">
      <w:pPr>
        <w:pStyle w:val="PFNumLevel1"/>
        <w:numPr>
          <w:ilvl w:val="0"/>
          <w:numId w:val="0"/>
        </w:numPr>
        <w:spacing w:line="240" w:lineRule="auto"/>
        <w:ind w:left="720"/>
        <w:rPr>
          <w:rFonts w:ascii="Calibri" w:hAnsi="Calibri" w:cs="Calibri"/>
          <w:color w:val="FF0000"/>
          <w:szCs w:val="22"/>
          <w:lang w:eastAsia="en-NZ"/>
        </w:rPr>
      </w:pPr>
      <w:r w:rsidRPr="006B02C1">
        <w:rPr>
          <w:rFonts w:ascii="Calibri" w:hAnsi="Calibri" w:cs="Calibri"/>
          <w:szCs w:val="22"/>
          <w:lang w:eastAsia="en-NZ"/>
        </w:rPr>
        <w:t xml:space="preserve">(b) </w:t>
      </w:r>
      <w:r w:rsidRPr="006B02C1">
        <w:rPr>
          <w:rFonts w:ascii="Calibri" w:hAnsi="Calibri" w:cs="Calibri"/>
          <w:color w:val="0070C0"/>
          <w:szCs w:val="22"/>
          <w:u w:val="single"/>
          <w:lang w:eastAsia="en-NZ"/>
        </w:rPr>
        <w:t xml:space="preserve">it </w:t>
      </w:r>
      <w:r w:rsidRPr="006B02C1">
        <w:rPr>
          <w:rFonts w:ascii="Calibri" w:hAnsi="Calibri" w:cs="Calibri"/>
          <w:strike/>
          <w:color w:val="0070C0"/>
          <w:szCs w:val="22"/>
          <w:lang w:eastAsia="en-NZ"/>
        </w:rPr>
        <w:t>the</w:t>
      </w:r>
      <w:r w:rsidRPr="006B02C1">
        <w:rPr>
          <w:rFonts w:ascii="Calibri" w:hAnsi="Calibri" w:cs="Calibri"/>
          <w:color w:val="FF0000"/>
          <w:szCs w:val="22"/>
          <w:lang w:eastAsia="en-NZ"/>
        </w:rPr>
        <w:t xml:space="preserve"> </w:t>
      </w:r>
      <w:r w:rsidRPr="006B02C1">
        <w:rPr>
          <w:rFonts w:ascii="Calibri" w:hAnsi="Calibri" w:cs="Calibri"/>
          <w:strike/>
          <w:szCs w:val="22"/>
          <w:lang w:eastAsia="en-NZ"/>
        </w:rPr>
        <w:t>proposed</w:t>
      </w:r>
      <w:r w:rsidRPr="006B02C1">
        <w:rPr>
          <w:rFonts w:ascii="Calibri" w:hAnsi="Calibri" w:cs="Calibri"/>
          <w:color w:val="FF0000"/>
          <w:szCs w:val="22"/>
          <w:lang w:eastAsia="en-NZ"/>
        </w:rPr>
        <w:t xml:space="preserve"> </w:t>
      </w:r>
      <w:r w:rsidRPr="006B02C1">
        <w:rPr>
          <w:rFonts w:ascii="Calibri" w:hAnsi="Calibri" w:cs="Calibri"/>
          <w:i/>
          <w:iCs/>
          <w:strike/>
          <w:color w:val="0070C0"/>
          <w:szCs w:val="22"/>
          <w:lang w:eastAsia="en-NZ"/>
        </w:rPr>
        <w:t>urban development</w:t>
      </w:r>
      <w:r w:rsidRPr="006B02C1">
        <w:rPr>
          <w:rFonts w:ascii="Calibri" w:hAnsi="Calibri" w:cs="Calibri"/>
          <w:i/>
          <w:iCs/>
          <w:color w:val="0070C0"/>
          <w:szCs w:val="22"/>
          <w:lang w:eastAsia="en-NZ"/>
        </w:rPr>
        <w:t xml:space="preserve"> </w:t>
      </w:r>
      <w:r w:rsidRPr="006B02C1">
        <w:rPr>
          <w:rFonts w:ascii="Calibri" w:hAnsi="Calibri" w:cs="Calibri"/>
          <w:color w:val="00B050"/>
          <w:szCs w:val="22"/>
          <w:u w:val="single"/>
          <w:lang w:eastAsia="en-NZ"/>
        </w:rPr>
        <w:t>has regard to</w:t>
      </w:r>
      <w:r w:rsidRPr="006B02C1">
        <w:rPr>
          <w:rFonts w:ascii="Calibri" w:hAnsi="Calibri" w:cs="Calibri"/>
          <w:i/>
          <w:iCs/>
          <w:color w:val="00B050"/>
          <w:szCs w:val="22"/>
          <w:lang w:eastAsia="en-NZ"/>
        </w:rPr>
        <w:t xml:space="preserve"> </w:t>
      </w:r>
      <w:r w:rsidRPr="006B02C1">
        <w:rPr>
          <w:rFonts w:ascii="Calibri" w:hAnsi="Calibri" w:cs="Calibri"/>
          <w:strike/>
          <w:color w:val="00B050"/>
          <w:szCs w:val="22"/>
          <w:lang w:eastAsia="en-NZ"/>
        </w:rPr>
        <w:t>is consistent with</w:t>
      </w:r>
      <w:r w:rsidRPr="006B02C1">
        <w:rPr>
          <w:rFonts w:ascii="Calibri" w:hAnsi="Calibri" w:cs="Calibri"/>
          <w:color w:val="00B050"/>
          <w:szCs w:val="22"/>
          <w:lang w:eastAsia="en-NZ"/>
        </w:rPr>
        <w:t xml:space="preserve"> </w:t>
      </w:r>
      <w:proofErr w:type="spellStart"/>
      <w:r w:rsidRPr="006B02C1">
        <w:rPr>
          <w:rFonts w:ascii="Calibri" w:hAnsi="Calibri" w:cs="Calibri"/>
          <w:strike/>
          <w:color w:val="FF0000"/>
          <w:szCs w:val="22"/>
          <w:lang w:eastAsia="en-NZ"/>
        </w:rPr>
        <w:t>any</w:t>
      </w:r>
      <w:r w:rsidRPr="006B02C1">
        <w:rPr>
          <w:rFonts w:ascii="Calibri" w:hAnsi="Calibri" w:cs="Calibri"/>
          <w:color w:val="FF0000"/>
          <w:szCs w:val="22"/>
          <w:lang w:eastAsia="en-NZ"/>
        </w:rPr>
        <w:t>the</w:t>
      </w:r>
      <w:proofErr w:type="spellEnd"/>
      <w:r w:rsidRPr="006B02C1">
        <w:rPr>
          <w:rFonts w:ascii="Calibri" w:hAnsi="Calibri" w:cs="Calibri"/>
          <w:color w:val="FF0000"/>
          <w:szCs w:val="22"/>
          <w:lang w:eastAsia="en-NZ"/>
        </w:rPr>
        <w:t xml:space="preserve"> </w:t>
      </w:r>
      <w:r w:rsidRPr="006B02C1">
        <w:rPr>
          <w:rFonts w:ascii="Calibri" w:hAnsi="Calibri" w:cs="Calibri"/>
          <w:strike/>
          <w:color w:val="00B050"/>
          <w:szCs w:val="22"/>
          <w:u w:val="single"/>
          <w:lang w:eastAsia="en-NZ"/>
        </w:rPr>
        <w:t>Wellington Region</w:t>
      </w:r>
      <w:r w:rsidRPr="006B02C1">
        <w:rPr>
          <w:rFonts w:ascii="Calibri" w:hAnsi="Calibri" w:cs="Calibri"/>
          <w:color w:val="00B050"/>
          <w:szCs w:val="22"/>
          <w:u w:val="single"/>
          <w:lang w:eastAsia="en-NZ"/>
        </w:rPr>
        <w:t xml:space="preserve"> </w:t>
      </w:r>
      <w:r w:rsidRPr="006B02C1">
        <w:rPr>
          <w:rFonts w:ascii="Calibri" w:hAnsi="Calibri" w:cs="Calibri"/>
          <w:i/>
          <w:iCs/>
          <w:szCs w:val="22"/>
          <w:u w:val="single"/>
          <w:lang w:eastAsia="en-NZ"/>
        </w:rPr>
        <w:t xml:space="preserve">Future Development Strategy </w:t>
      </w:r>
      <w:r w:rsidRPr="006B02C1">
        <w:rPr>
          <w:rFonts w:ascii="Calibri" w:hAnsi="Calibri" w:cs="Calibri"/>
          <w:strike/>
          <w:color w:val="501549" w:themeColor="accent5" w:themeShade="80"/>
          <w:szCs w:val="22"/>
          <w:u w:val="single"/>
          <w:lang w:eastAsia="en-NZ"/>
        </w:rPr>
        <w:t xml:space="preserve">or, if the </w:t>
      </w:r>
      <w:r w:rsidRPr="006B02C1">
        <w:rPr>
          <w:rFonts w:ascii="Calibri" w:hAnsi="Calibri" w:cs="Calibri"/>
          <w:i/>
          <w:iCs/>
          <w:strike/>
          <w:color w:val="501549" w:themeColor="accent5" w:themeShade="80"/>
          <w:szCs w:val="22"/>
          <w:u w:val="single"/>
          <w:lang w:eastAsia="en-NZ"/>
        </w:rPr>
        <w:t xml:space="preserve">Future Development Strategy </w:t>
      </w:r>
      <w:r w:rsidRPr="006B02C1">
        <w:rPr>
          <w:rFonts w:ascii="Calibri" w:hAnsi="Calibri" w:cs="Calibri"/>
          <w:strike/>
          <w:color w:val="501549" w:themeColor="accent5" w:themeShade="80"/>
          <w:szCs w:val="22"/>
          <w:u w:val="single"/>
          <w:lang w:eastAsia="en-NZ"/>
        </w:rPr>
        <w:t>has not been notified,</w:t>
      </w:r>
      <w:r w:rsidRPr="006B02C1">
        <w:rPr>
          <w:rFonts w:ascii="Calibri" w:hAnsi="Calibri" w:cs="Calibri"/>
          <w:strike/>
          <w:color w:val="501549" w:themeColor="accent5" w:themeShade="80"/>
          <w:szCs w:val="22"/>
          <w:lang w:eastAsia="en-NZ"/>
        </w:rPr>
        <w:t xml:space="preserve"> the Council’s </w:t>
      </w:r>
      <w:r w:rsidRPr="006B02C1">
        <w:rPr>
          <w:rFonts w:ascii="Calibri" w:hAnsi="Calibri" w:cs="Calibri"/>
          <w:strike/>
          <w:color w:val="501549" w:themeColor="accent5" w:themeShade="80"/>
          <w:szCs w:val="22"/>
          <w:u w:val="single"/>
          <w:lang w:eastAsia="en-NZ"/>
        </w:rPr>
        <w:t>regional or local</w:t>
      </w:r>
      <w:r w:rsidRPr="006B02C1">
        <w:rPr>
          <w:rFonts w:ascii="Calibri" w:hAnsi="Calibri" w:cs="Calibri"/>
          <w:strike/>
          <w:color w:val="501549" w:themeColor="accent5" w:themeShade="80"/>
          <w:szCs w:val="22"/>
          <w:lang w:eastAsia="en-NZ"/>
        </w:rPr>
        <w:t xml:space="preserve"> strategic growth and/or development framework or strategy</w:t>
      </w:r>
      <w:r w:rsidRPr="006B02C1">
        <w:rPr>
          <w:rFonts w:ascii="Calibri" w:hAnsi="Calibri" w:cs="Calibri"/>
          <w:color w:val="501549" w:themeColor="accent5" w:themeShade="80"/>
          <w:szCs w:val="22"/>
          <w:lang w:eastAsia="en-NZ"/>
        </w:rPr>
        <w:t xml:space="preserve"> </w:t>
      </w:r>
      <w:r w:rsidRPr="006B02C1">
        <w:rPr>
          <w:rFonts w:ascii="Calibri" w:hAnsi="Calibri" w:cs="Calibri"/>
          <w:szCs w:val="22"/>
          <w:lang w:eastAsia="en-NZ"/>
        </w:rPr>
        <w:t xml:space="preserve">that describes where and how future </w:t>
      </w:r>
      <w:r w:rsidRPr="006B02C1">
        <w:rPr>
          <w:rFonts w:ascii="Calibri" w:hAnsi="Calibri" w:cs="Calibri"/>
          <w:i/>
          <w:iCs/>
          <w:szCs w:val="22"/>
          <w:lang w:eastAsia="en-NZ"/>
        </w:rPr>
        <w:t>urban development</w:t>
      </w:r>
      <w:r w:rsidRPr="006B02C1">
        <w:rPr>
          <w:rFonts w:ascii="Calibri" w:hAnsi="Calibri" w:cs="Calibri"/>
          <w:i/>
          <w:iCs/>
          <w:color w:val="538135"/>
          <w:szCs w:val="22"/>
          <w:lang w:eastAsia="en-NZ"/>
        </w:rPr>
        <w:t xml:space="preserve"> </w:t>
      </w:r>
      <w:proofErr w:type="gramStart"/>
      <w:r w:rsidRPr="006B02C1">
        <w:rPr>
          <w:rFonts w:ascii="Calibri" w:hAnsi="Calibri" w:cs="Calibri"/>
          <w:strike/>
          <w:color w:val="FF0000"/>
          <w:szCs w:val="22"/>
          <w:lang w:eastAsia="en-NZ"/>
        </w:rPr>
        <w:t xml:space="preserve">should </w:t>
      </w:r>
      <w:r w:rsidRPr="006B02C1">
        <w:rPr>
          <w:rFonts w:ascii="Calibri" w:hAnsi="Calibri" w:cs="Calibri"/>
          <w:color w:val="FF0000"/>
          <w:szCs w:val="22"/>
          <w:u w:val="single"/>
          <w:lang w:eastAsia="en-NZ"/>
        </w:rPr>
        <w:t>will</w:t>
      </w:r>
      <w:proofErr w:type="gramEnd"/>
      <w:r w:rsidRPr="006B02C1">
        <w:rPr>
          <w:rFonts w:ascii="Calibri" w:hAnsi="Calibri" w:cs="Calibri"/>
          <w:color w:val="FF0000"/>
          <w:szCs w:val="22"/>
          <w:lang w:eastAsia="en-NZ"/>
        </w:rPr>
        <w:t xml:space="preserve"> </w:t>
      </w:r>
      <w:r w:rsidRPr="006B02C1">
        <w:rPr>
          <w:rFonts w:ascii="Calibri" w:hAnsi="Calibri" w:cs="Calibri"/>
          <w:szCs w:val="22"/>
          <w:lang w:eastAsia="en-NZ"/>
        </w:rPr>
        <w:t xml:space="preserve">occur </w:t>
      </w:r>
      <w:r w:rsidRPr="006B02C1">
        <w:rPr>
          <w:rFonts w:ascii="Calibri" w:hAnsi="Calibri" w:cs="Calibri"/>
          <w:strike/>
          <w:color w:val="074F6A" w:themeColor="accent4" w:themeShade="80"/>
          <w:szCs w:val="22"/>
          <w:lang w:eastAsia="en-NZ"/>
        </w:rPr>
        <w:t xml:space="preserve">in that district </w:t>
      </w:r>
      <w:r w:rsidRPr="006B02C1">
        <w:rPr>
          <w:rFonts w:ascii="Calibri" w:hAnsi="Calibri" w:cs="Calibri"/>
          <w:strike/>
          <w:color w:val="074F6A" w:themeColor="accent4" w:themeShade="80"/>
          <w:szCs w:val="22"/>
          <w:u w:val="single"/>
          <w:lang w:eastAsia="en-NZ"/>
        </w:rPr>
        <w:t>or region</w:t>
      </w:r>
      <w:r w:rsidRPr="006B02C1">
        <w:rPr>
          <w:rFonts w:ascii="Calibri" w:hAnsi="Calibri" w:cs="Calibri"/>
          <w:strike/>
          <w:color w:val="FF0000"/>
          <w:szCs w:val="22"/>
          <w:lang w:eastAsia="en-NZ"/>
        </w:rPr>
        <w:t>, should the Future Development Strategy be yet to be released</w:t>
      </w:r>
      <w:r w:rsidRPr="006B02C1">
        <w:rPr>
          <w:rFonts w:ascii="Calibri" w:hAnsi="Calibri" w:cs="Calibri"/>
          <w:szCs w:val="22"/>
          <w:lang w:eastAsia="en-NZ"/>
        </w:rPr>
        <w:t>; and</w:t>
      </w:r>
      <w:r w:rsidRPr="006B02C1">
        <w:rPr>
          <w:rFonts w:ascii="Calibri" w:hAnsi="Calibri" w:cs="Calibri"/>
          <w:strike/>
          <w:color w:val="FF0000"/>
          <w:szCs w:val="22"/>
          <w:lang w:eastAsia="en-NZ"/>
        </w:rPr>
        <w:t>/or</w:t>
      </w:r>
      <w:r w:rsidRPr="006B02C1">
        <w:rPr>
          <w:rFonts w:ascii="Calibri" w:hAnsi="Calibri" w:cs="Calibri"/>
          <w:color w:val="FF0000"/>
          <w:szCs w:val="22"/>
          <w:lang w:eastAsia="en-NZ"/>
        </w:rPr>
        <w:t> </w:t>
      </w:r>
    </w:p>
    <w:p w14:paraId="3942E477" w14:textId="775233F3" w:rsidR="00E71D9F" w:rsidRPr="006B02C1" w:rsidRDefault="00E71D9F" w:rsidP="00212B09">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(c) a structure plan has been prepared </w:t>
      </w:r>
      <w:r w:rsidRPr="006B02C1">
        <w:rPr>
          <w:rFonts w:ascii="Calibri" w:eastAsia="Times New Roman" w:hAnsi="Calibri" w:cs="Calibri"/>
          <w:color w:val="0070C0"/>
          <w:sz w:val="22"/>
          <w:szCs w:val="22"/>
          <w:u w:val="single"/>
          <w:lang w:val="en-NZ" w:eastAsia="en-NZ"/>
        </w:rPr>
        <w:t xml:space="preserve">to a level of detail commensurate to the scale of the </w:t>
      </w:r>
      <w:r w:rsidRPr="006B02C1">
        <w:rPr>
          <w:rFonts w:ascii="Calibri" w:eastAsia="Times New Roman" w:hAnsi="Calibri" w:cs="Calibri"/>
          <w:i/>
          <w:iCs/>
          <w:color w:val="0070C0"/>
          <w:sz w:val="22"/>
          <w:szCs w:val="22"/>
          <w:u w:val="single"/>
          <w:lang w:val="en-NZ" w:eastAsia="en-NZ"/>
        </w:rPr>
        <w:t>urban development</w:t>
      </w:r>
      <w:r w:rsidRPr="006B02C1">
        <w:rPr>
          <w:rFonts w:ascii="Calibri" w:eastAsia="Times New Roman" w:hAnsi="Calibri" w:cs="Calibri"/>
          <w:color w:val="0070C0"/>
          <w:sz w:val="22"/>
          <w:szCs w:val="22"/>
          <w:u w:val="single"/>
          <w:lang w:val="en-NZ" w:eastAsia="en-NZ"/>
        </w:rPr>
        <w:t>,</w:t>
      </w:r>
      <w:r w:rsidRPr="006B02C1">
        <w:rPr>
          <w:rFonts w:ascii="Calibri" w:eastAsia="Times New Roman" w:hAnsi="Calibri" w:cs="Calibri"/>
          <w:color w:val="00B050"/>
          <w:sz w:val="22"/>
          <w:szCs w:val="22"/>
          <w:u w:val="single"/>
          <w:lang w:val="en-NZ" w:eastAsia="en-NZ"/>
        </w:rPr>
        <w:t xml:space="preserve"> in partnership with mana whenua / </w:t>
      </w:r>
      <w:proofErr w:type="spellStart"/>
      <w:r w:rsidRPr="006B02C1">
        <w:rPr>
          <w:rFonts w:ascii="Calibri" w:eastAsia="Times New Roman" w:hAnsi="Calibri" w:cs="Calibri"/>
          <w:color w:val="00B050"/>
          <w:sz w:val="22"/>
          <w:szCs w:val="22"/>
          <w:u w:val="single"/>
          <w:lang w:val="en-NZ" w:eastAsia="en-NZ"/>
        </w:rPr>
        <w:t>tangata</w:t>
      </w:r>
      <w:proofErr w:type="spellEnd"/>
      <w:r w:rsidRPr="006B02C1">
        <w:rPr>
          <w:rFonts w:ascii="Calibri" w:eastAsia="Times New Roman" w:hAnsi="Calibri" w:cs="Calibri"/>
          <w:color w:val="00B050"/>
          <w:sz w:val="22"/>
          <w:szCs w:val="22"/>
          <w:u w:val="single"/>
          <w:lang w:val="en-NZ" w:eastAsia="en-NZ"/>
        </w:rPr>
        <w:t xml:space="preserve"> whenua </w:t>
      </w:r>
      <w:proofErr w:type="gramStart"/>
      <w:r w:rsidRPr="006B02C1">
        <w:rPr>
          <w:rFonts w:ascii="Calibri" w:eastAsia="Times New Roman" w:hAnsi="Calibri" w:cs="Calibri"/>
          <w:color w:val="00B050"/>
          <w:sz w:val="22"/>
          <w:szCs w:val="22"/>
          <w:u w:val="single"/>
          <w:lang w:val="en-NZ" w:eastAsia="en-NZ"/>
        </w:rPr>
        <w:t>where</w:t>
      </w:r>
      <w:proofErr w:type="gramEnd"/>
      <w:r w:rsidRPr="006B02C1">
        <w:rPr>
          <w:rFonts w:ascii="Calibri" w:eastAsia="Times New Roman" w:hAnsi="Calibri" w:cs="Calibri"/>
          <w:color w:val="00B050"/>
          <w:sz w:val="22"/>
          <w:szCs w:val="22"/>
          <w:u w:val="single"/>
          <w:lang w:val="en-NZ" w:eastAsia="en-NZ"/>
        </w:rPr>
        <w:t xml:space="preserve"> undertaken by a local authority</w:t>
      </w:r>
      <w:r w:rsidRPr="006B02C1">
        <w:rPr>
          <w:rFonts w:ascii="Calibri" w:eastAsia="Times New Roman" w:hAnsi="Calibri" w:cs="Calibri"/>
          <w:color w:val="388600"/>
          <w:sz w:val="22"/>
          <w:szCs w:val="22"/>
          <w:lang w:val="en-NZ" w:eastAsia="en-NZ"/>
        </w:rPr>
        <w:t xml:space="preserve"> </w:t>
      </w:r>
      <w:r w:rsidRPr="006B02C1">
        <w:rPr>
          <w:rFonts w:ascii="Calibri" w:eastAsia="Times New Roman" w:hAnsi="Calibri" w:cs="Calibri"/>
          <w:strike/>
          <w:color w:val="0070C0"/>
          <w:sz w:val="22"/>
          <w:szCs w:val="22"/>
          <w:u w:val="single"/>
          <w:lang w:val="en-NZ" w:eastAsia="en-NZ"/>
        </w:rPr>
        <w:t xml:space="preserve">and approved by the relevant city or district council, or prepared by the relevant city or district council in partnership with mana whenua / </w:t>
      </w:r>
      <w:proofErr w:type="spellStart"/>
      <w:r w:rsidRPr="006B02C1">
        <w:rPr>
          <w:rFonts w:ascii="Calibri" w:eastAsia="Times New Roman" w:hAnsi="Calibri" w:cs="Calibri"/>
          <w:strike/>
          <w:color w:val="0070C0"/>
          <w:sz w:val="22"/>
          <w:szCs w:val="22"/>
          <w:u w:val="single"/>
          <w:lang w:val="en-NZ" w:eastAsia="en-NZ"/>
        </w:rPr>
        <w:t>tangata</w:t>
      </w:r>
      <w:proofErr w:type="spellEnd"/>
      <w:r w:rsidRPr="006B02C1">
        <w:rPr>
          <w:rFonts w:ascii="Calibri" w:eastAsia="Times New Roman" w:hAnsi="Calibri" w:cs="Calibri"/>
          <w:strike/>
          <w:color w:val="0070C0"/>
          <w:sz w:val="22"/>
          <w:szCs w:val="22"/>
          <w:u w:val="single"/>
          <w:lang w:val="en-NZ" w:eastAsia="en-NZ"/>
        </w:rPr>
        <w:t xml:space="preserve"> whenua and in consultation with the regional council</w:t>
      </w:r>
      <w:r w:rsidRPr="006B02C1">
        <w:rPr>
          <w:rFonts w:ascii="Calibri" w:eastAsia="Times New Roman" w:hAnsi="Calibri" w:cs="Calibri"/>
          <w:sz w:val="22"/>
          <w:szCs w:val="22"/>
          <w:u w:val="single"/>
          <w:lang w:val="en-NZ" w:eastAsia="en-NZ"/>
        </w:rPr>
        <w:t>; and</w:t>
      </w:r>
      <w:r w:rsidRPr="006B02C1">
        <w:rPr>
          <w:rFonts w:ascii="Calibri" w:eastAsia="Times New Roman" w:hAnsi="Calibri" w:cs="Calibri"/>
          <w:strike/>
          <w:color w:val="FF0000"/>
          <w:sz w:val="22"/>
          <w:szCs w:val="22"/>
          <w:u w:val="single"/>
          <w:lang w:val="en-NZ" w:eastAsia="en-NZ"/>
        </w:rPr>
        <w:t>/or</w:t>
      </w:r>
      <w:r w:rsidRPr="006B02C1">
        <w:rPr>
          <w:rFonts w:ascii="Calibri" w:eastAsia="Times New Roman" w:hAnsi="Calibri" w:cs="Calibri"/>
          <w:color w:val="FF0000"/>
          <w:sz w:val="22"/>
          <w:szCs w:val="22"/>
          <w:lang w:val="en-NZ" w:eastAsia="en-NZ"/>
        </w:rPr>
        <w:t> </w:t>
      </w:r>
    </w:p>
    <w:p w14:paraId="3E75A80E" w14:textId="77777777" w:rsidR="009C5AAA" w:rsidRDefault="009C5AAA" w:rsidP="009C5AAA">
      <w:pPr>
        <w:spacing w:after="0" w:line="240" w:lineRule="auto"/>
        <w:jc w:val="both"/>
        <w:textAlignment w:val="baseline"/>
        <w:rPr>
          <w:rFonts w:ascii="Calibri" w:eastAsia="Times New Roman" w:hAnsi="Calibri" w:cs="Calibri"/>
          <w:color w:val="0070C0"/>
          <w:sz w:val="22"/>
          <w:szCs w:val="22"/>
          <w:u w:val="single"/>
          <w:lang w:val="en-NZ" w:eastAsia="en-NZ"/>
        </w:rPr>
      </w:pPr>
    </w:p>
    <w:p w14:paraId="564371D6" w14:textId="279FF48E" w:rsidR="00E71D9F" w:rsidRPr="006B02C1" w:rsidRDefault="00E71D9F" w:rsidP="009C5AAA">
      <w:pPr>
        <w:spacing w:after="0" w:line="240" w:lineRule="auto"/>
        <w:jc w:val="both"/>
        <w:textAlignment w:val="baseline"/>
        <w:rPr>
          <w:rFonts w:ascii="Calibri" w:eastAsia="Times New Roman" w:hAnsi="Calibri" w:cs="Calibri"/>
          <w:color w:val="0070C0"/>
          <w:sz w:val="22"/>
          <w:szCs w:val="22"/>
          <w:lang w:val="en-NZ" w:eastAsia="en-NZ"/>
        </w:rPr>
      </w:pPr>
      <w:r w:rsidRPr="006B02C1">
        <w:rPr>
          <w:rFonts w:ascii="Calibri" w:eastAsia="Times New Roman" w:hAnsi="Calibri" w:cs="Calibri"/>
          <w:color w:val="0070C0"/>
          <w:sz w:val="22"/>
          <w:szCs w:val="22"/>
          <w:u w:val="single"/>
          <w:lang w:val="en-NZ" w:eastAsia="en-NZ"/>
        </w:rPr>
        <w:lastRenderedPageBreak/>
        <w:t xml:space="preserve">(d) for </w:t>
      </w:r>
      <w:r w:rsidRPr="006B02C1">
        <w:rPr>
          <w:rFonts w:ascii="Calibri" w:eastAsia="Times New Roman" w:hAnsi="Calibri" w:cs="Calibri"/>
          <w:color w:val="538135"/>
          <w:sz w:val="22"/>
          <w:szCs w:val="22"/>
          <w:u w:val="single"/>
          <w:lang w:val="en-NZ" w:eastAsia="en-NZ"/>
        </w:rPr>
        <w:t xml:space="preserve">a </w:t>
      </w:r>
      <w:r w:rsidRPr="006B02C1">
        <w:rPr>
          <w:rFonts w:ascii="Calibri" w:eastAsia="Times New Roman" w:hAnsi="Calibri" w:cs="Calibri"/>
          <w:color w:val="0070C0"/>
          <w:sz w:val="22"/>
          <w:szCs w:val="22"/>
          <w:u w:val="single"/>
          <w:lang w:val="en-NZ" w:eastAsia="en-NZ"/>
        </w:rPr>
        <w:t>plan change</w:t>
      </w:r>
      <w:r w:rsidRPr="006B02C1">
        <w:rPr>
          <w:rFonts w:ascii="Calibri" w:eastAsia="Times New Roman" w:hAnsi="Calibri" w:cs="Calibri"/>
          <w:strike/>
          <w:color w:val="0070C0"/>
          <w:sz w:val="22"/>
          <w:szCs w:val="22"/>
          <w:u w:val="single"/>
          <w:lang w:val="en-NZ" w:eastAsia="en-NZ"/>
        </w:rPr>
        <w:t>s</w:t>
      </w:r>
      <w:r w:rsidRPr="006B02C1">
        <w:rPr>
          <w:rFonts w:ascii="Calibri" w:eastAsia="Times New Roman" w:hAnsi="Calibri" w:cs="Calibri"/>
          <w:color w:val="0070C0"/>
          <w:sz w:val="22"/>
          <w:szCs w:val="22"/>
          <w:u w:val="single"/>
          <w:lang w:val="en-NZ" w:eastAsia="en-NZ"/>
        </w:rPr>
        <w:t xml:space="preserve">, </w:t>
      </w:r>
      <w:r w:rsidRPr="006B02C1">
        <w:rPr>
          <w:rFonts w:ascii="Calibri" w:eastAsia="Times New Roman" w:hAnsi="Calibri" w:cs="Calibri"/>
          <w:color w:val="FF0000"/>
          <w:sz w:val="22"/>
          <w:szCs w:val="22"/>
          <w:u w:val="single"/>
          <w:lang w:val="en-NZ" w:eastAsia="en-NZ"/>
        </w:rPr>
        <w:t xml:space="preserve">it would add significantly to development capacity </w:t>
      </w:r>
      <w:r w:rsidRPr="006B02C1">
        <w:rPr>
          <w:rFonts w:ascii="Calibri" w:eastAsia="Times New Roman" w:hAnsi="Calibri" w:cs="Calibri"/>
          <w:color w:val="0070C0"/>
          <w:sz w:val="22"/>
          <w:szCs w:val="22"/>
          <w:u w:val="single"/>
          <w:lang w:val="en-NZ" w:eastAsia="en-NZ"/>
        </w:rPr>
        <w:t>in accordance with Policy UD.3</w:t>
      </w:r>
      <w:r w:rsidRPr="006B02C1">
        <w:rPr>
          <w:rFonts w:ascii="Calibri" w:eastAsia="Times New Roman" w:hAnsi="Calibri" w:cs="Calibri"/>
          <w:i/>
          <w:iCs/>
          <w:strike/>
          <w:color w:val="00B050"/>
          <w:sz w:val="22"/>
          <w:szCs w:val="22"/>
          <w:u w:val="single"/>
          <w:lang w:val="en-NZ" w:eastAsia="en-NZ"/>
        </w:rPr>
        <w:t xml:space="preserve">, </w:t>
      </w:r>
      <w:r w:rsidRPr="006B02C1">
        <w:rPr>
          <w:rFonts w:ascii="Calibri" w:eastAsia="Times New Roman" w:hAnsi="Calibri" w:cs="Calibri"/>
          <w:strike/>
          <w:color w:val="00B050"/>
          <w:sz w:val="22"/>
          <w:szCs w:val="22"/>
          <w:u w:val="single"/>
          <w:lang w:val="en-NZ" w:eastAsia="en-NZ"/>
        </w:rPr>
        <w:t>even if it is</w:t>
      </w:r>
      <w:r w:rsidRPr="006B02C1">
        <w:rPr>
          <w:rFonts w:ascii="Calibri" w:eastAsia="Times New Roman" w:hAnsi="Calibri" w:cs="Calibri"/>
          <w:i/>
          <w:iCs/>
          <w:strike/>
          <w:color w:val="00B050"/>
          <w:sz w:val="22"/>
          <w:szCs w:val="22"/>
          <w:u w:val="single"/>
          <w:lang w:val="en-NZ" w:eastAsia="en-NZ"/>
        </w:rPr>
        <w:t xml:space="preserve"> </w:t>
      </w:r>
      <w:r w:rsidRPr="006B02C1">
        <w:rPr>
          <w:rFonts w:ascii="Calibri" w:eastAsia="Times New Roman" w:hAnsi="Calibri" w:cs="Calibri"/>
          <w:strike/>
          <w:color w:val="00B050"/>
          <w:sz w:val="22"/>
          <w:szCs w:val="22"/>
          <w:u w:val="single"/>
          <w:lang w:val="en-NZ" w:eastAsia="en-NZ"/>
        </w:rPr>
        <w:t xml:space="preserve">out-of-sequence with planned land release or unanticipated by the </w:t>
      </w:r>
      <w:r w:rsidRPr="006B02C1">
        <w:rPr>
          <w:rFonts w:ascii="Calibri" w:eastAsia="Times New Roman" w:hAnsi="Calibri" w:cs="Calibri"/>
          <w:i/>
          <w:iCs/>
          <w:strike/>
          <w:color w:val="00B050"/>
          <w:sz w:val="22"/>
          <w:szCs w:val="22"/>
          <w:u w:val="single"/>
          <w:lang w:val="en-NZ" w:eastAsia="en-NZ"/>
        </w:rPr>
        <w:t>district plan</w:t>
      </w:r>
      <w:r w:rsidRPr="006B02C1">
        <w:rPr>
          <w:rFonts w:ascii="Calibri" w:eastAsia="Times New Roman" w:hAnsi="Calibri" w:cs="Calibri"/>
          <w:i/>
          <w:iCs/>
          <w:color w:val="0070C0"/>
          <w:sz w:val="22"/>
          <w:szCs w:val="22"/>
          <w:u w:val="single"/>
          <w:lang w:val="en-NZ" w:eastAsia="en-NZ"/>
        </w:rPr>
        <w:t>.</w:t>
      </w:r>
      <w:r w:rsidRPr="006B02C1">
        <w:rPr>
          <w:rFonts w:ascii="Calibri" w:eastAsia="Times New Roman" w:hAnsi="Calibri" w:cs="Calibri"/>
          <w:i/>
          <w:iCs/>
          <w:strike/>
          <w:color w:val="0070C0"/>
          <w:sz w:val="22"/>
          <w:szCs w:val="22"/>
          <w:u w:val="single"/>
          <w:lang w:val="en-NZ" w:eastAsia="en-NZ"/>
        </w:rPr>
        <w:t>,</w:t>
      </w:r>
      <w:r w:rsidRPr="006B02C1">
        <w:rPr>
          <w:rFonts w:ascii="Calibri" w:eastAsia="Times New Roman" w:hAnsi="Calibri" w:cs="Calibri"/>
          <w:strike/>
          <w:color w:val="0070C0"/>
          <w:sz w:val="22"/>
          <w:szCs w:val="22"/>
          <w:u w:val="single"/>
          <w:lang w:val="en-NZ" w:eastAsia="en-NZ"/>
        </w:rPr>
        <w:t xml:space="preserve"> if it is:</w:t>
      </w:r>
      <w:r w:rsidRPr="006B02C1">
        <w:rPr>
          <w:rFonts w:ascii="Calibri" w:eastAsia="Times New Roman" w:hAnsi="Calibri" w:cs="Calibri"/>
          <w:color w:val="0070C0"/>
          <w:sz w:val="22"/>
          <w:szCs w:val="22"/>
          <w:lang w:val="en-NZ" w:eastAsia="en-NZ"/>
        </w:rPr>
        <w:t> </w:t>
      </w:r>
    </w:p>
    <w:p w14:paraId="7472F8F4" w14:textId="77777777" w:rsidR="00E71D9F" w:rsidRPr="006B02C1" w:rsidRDefault="00E71D9F" w:rsidP="00F334ED">
      <w:pPr>
        <w:numPr>
          <w:ilvl w:val="0"/>
          <w:numId w:val="22"/>
        </w:numPr>
        <w:spacing w:after="0" w:line="240" w:lineRule="auto"/>
        <w:ind w:left="144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0070C0"/>
          <w:sz w:val="22"/>
          <w:szCs w:val="22"/>
          <w:u w:val="single"/>
          <w:lang w:val="en-NZ" w:eastAsia="en-NZ"/>
        </w:rPr>
        <w:t>in the form of a plan change, and</w:t>
      </w:r>
      <w:r w:rsidRPr="006B02C1">
        <w:rPr>
          <w:rFonts w:ascii="Calibri" w:eastAsia="Times New Roman" w:hAnsi="Calibri" w:cs="Calibri"/>
          <w:color w:val="0070C0"/>
          <w:sz w:val="22"/>
          <w:szCs w:val="22"/>
          <w:lang w:val="en-NZ" w:eastAsia="en-NZ"/>
        </w:rPr>
        <w:t> </w:t>
      </w:r>
    </w:p>
    <w:p w14:paraId="79C59D27" w14:textId="77777777" w:rsidR="00E71D9F" w:rsidRPr="006B02C1" w:rsidRDefault="00E71D9F" w:rsidP="00F334ED">
      <w:pPr>
        <w:numPr>
          <w:ilvl w:val="0"/>
          <w:numId w:val="23"/>
        </w:numPr>
        <w:spacing w:after="0" w:line="240" w:lineRule="auto"/>
        <w:ind w:left="144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0070C0"/>
          <w:sz w:val="22"/>
          <w:szCs w:val="22"/>
          <w:u w:val="single"/>
          <w:lang w:val="en-NZ" w:eastAsia="en-NZ"/>
        </w:rPr>
        <w:t xml:space="preserve">in a city or district containing part or </w:t>
      </w:r>
      <w:proofErr w:type="gramStart"/>
      <w:r w:rsidRPr="006B02C1">
        <w:rPr>
          <w:rFonts w:ascii="Calibri" w:eastAsia="Times New Roman" w:hAnsi="Calibri" w:cs="Calibri"/>
          <w:strike/>
          <w:color w:val="0070C0"/>
          <w:sz w:val="22"/>
          <w:szCs w:val="22"/>
          <w:u w:val="single"/>
          <w:lang w:val="en-NZ" w:eastAsia="en-NZ"/>
        </w:rPr>
        <w:t>all of</w:t>
      </w:r>
      <w:proofErr w:type="gramEnd"/>
      <w:r w:rsidRPr="006B02C1">
        <w:rPr>
          <w:rFonts w:ascii="Calibri" w:eastAsia="Times New Roman" w:hAnsi="Calibri" w:cs="Calibri"/>
          <w:strike/>
          <w:color w:val="0070C0"/>
          <w:sz w:val="22"/>
          <w:szCs w:val="22"/>
          <w:u w:val="single"/>
          <w:lang w:val="en-NZ" w:eastAsia="en-NZ"/>
        </w:rPr>
        <w:t xml:space="preserve"> an </w:t>
      </w:r>
      <w:r w:rsidRPr="006B02C1">
        <w:rPr>
          <w:rFonts w:ascii="Calibri" w:eastAsia="Times New Roman" w:hAnsi="Calibri" w:cs="Calibri"/>
          <w:i/>
          <w:iCs/>
          <w:strike/>
          <w:color w:val="0070C0"/>
          <w:sz w:val="22"/>
          <w:szCs w:val="22"/>
          <w:u w:val="single"/>
          <w:lang w:val="en-NZ" w:eastAsia="en-NZ"/>
        </w:rPr>
        <w:t xml:space="preserve">urban environment, </w:t>
      </w:r>
      <w:r w:rsidRPr="006B02C1">
        <w:rPr>
          <w:rFonts w:ascii="Calibri" w:eastAsia="Times New Roman" w:hAnsi="Calibri" w:cs="Calibri"/>
          <w:strike/>
          <w:color w:val="0070C0"/>
          <w:sz w:val="22"/>
          <w:szCs w:val="22"/>
          <w:u w:val="single"/>
          <w:lang w:val="en-NZ" w:eastAsia="en-NZ"/>
        </w:rPr>
        <w:t>and</w:t>
      </w:r>
      <w:r w:rsidRPr="006B02C1">
        <w:rPr>
          <w:rFonts w:ascii="Calibri" w:eastAsia="Times New Roman" w:hAnsi="Calibri" w:cs="Calibri"/>
          <w:color w:val="0070C0"/>
          <w:sz w:val="22"/>
          <w:szCs w:val="22"/>
          <w:lang w:val="en-NZ" w:eastAsia="en-NZ"/>
        </w:rPr>
        <w:t> </w:t>
      </w:r>
    </w:p>
    <w:p w14:paraId="2D2ACC64" w14:textId="77777777" w:rsidR="00E71D9F" w:rsidRPr="006B02C1" w:rsidRDefault="00E71D9F" w:rsidP="00F334ED">
      <w:pPr>
        <w:numPr>
          <w:ilvl w:val="0"/>
          <w:numId w:val="24"/>
        </w:numPr>
        <w:spacing w:after="0" w:line="240" w:lineRule="auto"/>
        <w:ind w:left="1440"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0070C0"/>
          <w:sz w:val="22"/>
          <w:szCs w:val="22"/>
          <w:u w:val="single"/>
          <w:lang w:val="en-NZ" w:eastAsia="en-NZ"/>
        </w:rPr>
        <w:t>in accordance with Policy UD.3.</w:t>
      </w:r>
      <w:r w:rsidRPr="006B02C1">
        <w:rPr>
          <w:rFonts w:ascii="Calibri" w:eastAsia="Times New Roman" w:hAnsi="Calibri" w:cs="Calibri"/>
          <w:color w:val="0070C0"/>
          <w:sz w:val="22"/>
          <w:szCs w:val="22"/>
          <w:lang w:val="en-NZ" w:eastAsia="en-NZ"/>
        </w:rPr>
        <w:t> </w:t>
      </w:r>
    </w:p>
    <w:p w14:paraId="5DEFEF78" w14:textId="77777777" w:rsidR="00E71D9F" w:rsidRPr="006B02C1" w:rsidRDefault="00E71D9F" w:rsidP="00F334ED">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FF0000"/>
          <w:sz w:val="22"/>
          <w:szCs w:val="22"/>
          <w:u w:val="single"/>
          <w:lang w:val="en-NZ" w:eastAsia="en-NZ"/>
        </w:rPr>
        <w:t xml:space="preserve">Any </w:t>
      </w:r>
      <w:r w:rsidRPr="006B02C1">
        <w:rPr>
          <w:rFonts w:ascii="Calibri" w:eastAsia="Times New Roman" w:hAnsi="Calibri" w:cs="Calibri"/>
          <w:i/>
          <w:iCs/>
          <w:strike/>
          <w:color w:val="FF0000"/>
          <w:sz w:val="22"/>
          <w:szCs w:val="22"/>
          <w:u w:val="single"/>
          <w:lang w:val="en-NZ" w:eastAsia="en-NZ"/>
        </w:rPr>
        <w:t>urban development</w:t>
      </w:r>
      <w:r w:rsidRPr="006B02C1">
        <w:rPr>
          <w:rFonts w:ascii="Calibri" w:eastAsia="Times New Roman" w:hAnsi="Calibri" w:cs="Calibri"/>
          <w:strike/>
          <w:color w:val="FF0000"/>
          <w:sz w:val="22"/>
          <w:szCs w:val="22"/>
          <w:u w:val="single"/>
          <w:lang w:val="en-NZ" w:eastAsia="en-NZ"/>
        </w:rPr>
        <w:t xml:space="preserve"> that would provide for significant development capacity, regardless of if the development was out of sequence or unanticipated by growth or development strategies.</w:t>
      </w:r>
      <w:r w:rsidRPr="006B02C1">
        <w:rPr>
          <w:rFonts w:ascii="Calibri" w:eastAsia="Times New Roman" w:hAnsi="Calibri" w:cs="Calibri"/>
          <w:color w:val="FF0000"/>
          <w:sz w:val="22"/>
          <w:szCs w:val="22"/>
          <w:lang w:val="en-NZ" w:eastAsia="en-NZ"/>
        </w:rPr>
        <w:t> </w:t>
      </w:r>
    </w:p>
    <w:p w14:paraId="58C2B1F3" w14:textId="77777777" w:rsidR="00E71D9F" w:rsidRPr="006B02C1" w:rsidRDefault="00E71D9F" w:rsidP="00F334ED">
      <w:pPr>
        <w:spacing w:after="0" w:line="240" w:lineRule="auto"/>
        <w:jc w:val="both"/>
        <w:textAlignment w:val="baseline"/>
        <w:rPr>
          <w:rFonts w:ascii="Calibri" w:eastAsia="Times New Roman" w:hAnsi="Calibri" w:cs="Calibri"/>
          <w:b/>
          <w:bCs/>
          <w:sz w:val="22"/>
          <w:szCs w:val="22"/>
          <w:u w:val="single"/>
          <w:lang w:val="en-NZ" w:eastAsia="en-NZ"/>
        </w:rPr>
      </w:pPr>
    </w:p>
    <w:p w14:paraId="40318B92"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b/>
          <w:bCs/>
          <w:sz w:val="22"/>
          <w:szCs w:val="22"/>
          <w:u w:val="single"/>
          <w:lang w:val="en-NZ" w:eastAsia="en-NZ"/>
        </w:rPr>
        <w:t>Explanation</w:t>
      </w:r>
      <w:r w:rsidRPr="006B02C1">
        <w:rPr>
          <w:rFonts w:ascii="Calibri" w:eastAsia="Times New Roman" w:hAnsi="Calibri" w:cs="Calibri"/>
          <w:sz w:val="22"/>
          <w:szCs w:val="22"/>
          <w:lang w:val="en-NZ" w:eastAsia="en-NZ"/>
        </w:rPr>
        <w:t> </w:t>
      </w:r>
    </w:p>
    <w:p w14:paraId="47C44724"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t>Policy 55 gives direction to the matters that must be considered in any proposal that</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 xml:space="preserve">will result in </w:t>
      </w:r>
      <w:r w:rsidRPr="006B02C1">
        <w:rPr>
          <w:rFonts w:ascii="Calibri" w:eastAsia="Times New Roman" w:hAnsi="Calibri" w:cs="Calibri"/>
          <w:i/>
          <w:iCs/>
          <w:sz w:val="22"/>
          <w:szCs w:val="22"/>
          <w:u w:val="single"/>
          <w:lang w:eastAsia="en-NZ"/>
        </w:rPr>
        <w:t>urban development</w:t>
      </w:r>
      <w:r w:rsidRPr="006B02C1">
        <w:rPr>
          <w:rFonts w:ascii="Calibri" w:eastAsia="Times New Roman" w:hAnsi="Calibri" w:cs="Calibri"/>
          <w:sz w:val="22"/>
          <w:szCs w:val="22"/>
          <w:u w:val="single"/>
          <w:lang w:eastAsia="en-NZ"/>
        </w:rPr>
        <w:t xml:space="preserve"> occurring beyond the region’s existing </w:t>
      </w:r>
      <w:r w:rsidRPr="006B02C1">
        <w:rPr>
          <w:rFonts w:ascii="Calibri" w:eastAsia="Times New Roman" w:hAnsi="Calibri" w:cs="Calibri"/>
          <w:i/>
          <w:iCs/>
          <w:sz w:val="22"/>
          <w:szCs w:val="22"/>
          <w:u w:val="single"/>
          <w:lang w:eastAsia="en-NZ"/>
        </w:rPr>
        <w:t>urban areas</w:t>
      </w:r>
      <w:r w:rsidRPr="006B02C1">
        <w:rPr>
          <w:rFonts w:ascii="Calibri" w:eastAsia="Times New Roman" w:hAnsi="Calibri" w:cs="Calibri"/>
          <w:color w:val="FF0000"/>
          <w:sz w:val="22"/>
          <w:szCs w:val="22"/>
          <w:u w:val="single"/>
          <w:lang w:eastAsia="en-NZ"/>
        </w:rPr>
        <w:t>, which is any greenfield development</w:t>
      </w:r>
      <w:r w:rsidRPr="006B02C1">
        <w:rPr>
          <w:rFonts w:ascii="Calibri" w:eastAsia="Times New Roman" w:hAnsi="Calibri" w:cs="Calibri"/>
          <w:sz w:val="22"/>
          <w:szCs w:val="22"/>
          <w:u w:val="single"/>
          <w:lang w:eastAsia="en-NZ"/>
        </w:rPr>
        <w:t>.</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 xml:space="preserve">This </w:t>
      </w:r>
      <w:proofErr w:type="spellStart"/>
      <w:r w:rsidRPr="006B02C1">
        <w:rPr>
          <w:rFonts w:ascii="Calibri" w:eastAsia="Times New Roman" w:hAnsi="Calibri" w:cs="Calibri"/>
          <w:strike/>
          <w:color w:val="FF0000"/>
          <w:sz w:val="22"/>
          <w:szCs w:val="22"/>
          <w:u w:val="single"/>
          <w:lang w:eastAsia="en-NZ"/>
        </w:rPr>
        <w:t>includes</w:t>
      </w:r>
      <w:r w:rsidRPr="006B02C1">
        <w:rPr>
          <w:rFonts w:ascii="Calibri" w:eastAsia="Times New Roman" w:hAnsi="Calibri" w:cs="Calibri"/>
          <w:color w:val="FF0000"/>
          <w:sz w:val="22"/>
          <w:szCs w:val="22"/>
          <w:u w:val="single"/>
          <w:lang w:eastAsia="en-NZ"/>
        </w:rPr>
        <w:t>involves</w:t>
      </w:r>
      <w:proofErr w:type="spellEnd"/>
      <w:r w:rsidRPr="006B02C1">
        <w:rPr>
          <w:rFonts w:ascii="Calibri" w:eastAsia="Times New Roman" w:hAnsi="Calibri" w:cs="Calibri"/>
          <w:sz w:val="22"/>
          <w:szCs w:val="22"/>
          <w:u w:val="single"/>
          <w:lang w:eastAsia="en-NZ"/>
        </w:rPr>
        <w:t xml:space="preserve"> ensuring that </w:t>
      </w:r>
      <w:r w:rsidRPr="006B02C1">
        <w:rPr>
          <w:rFonts w:ascii="Calibri" w:eastAsia="Times New Roman" w:hAnsi="Calibri" w:cs="Calibri"/>
          <w:color w:val="FF0000"/>
          <w:sz w:val="22"/>
          <w:szCs w:val="22"/>
          <w:u w:val="single"/>
          <w:lang w:eastAsia="en-NZ"/>
        </w:rPr>
        <w:t xml:space="preserve">Objective 22 is achieved. </w:t>
      </w:r>
      <w:proofErr w:type="gramStart"/>
      <w:r w:rsidRPr="006B02C1">
        <w:rPr>
          <w:rFonts w:ascii="Calibri" w:eastAsia="Times New Roman" w:hAnsi="Calibri" w:cs="Calibri"/>
          <w:strike/>
          <w:color w:val="FF0000"/>
          <w:sz w:val="22"/>
          <w:szCs w:val="22"/>
          <w:u w:val="single"/>
          <w:lang w:eastAsia="en-NZ"/>
        </w:rPr>
        <w:t>the</w:t>
      </w:r>
      <w:proofErr w:type="gramEnd"/>
      <w:r w:rsidRPr="006B02C1">
        <w:rPr>
          <w:rFonts w:ascii="Calibri" w:eastAsia="Times New Roman" w:hAnsi="Calibri" w:cs="Calibri"/>
          <w:strike/>
          <w:color w:val="FF0000"/>
          <w:sz w:val="22"/>
          <w:szCs w:val="22"/>
          <w:u w:val="single"/>
          <w:lang w:eastAsia="en-NZ"/>
        </w:rPr>
        <w:t xml:space="preserve"> qualities and characteristics of a well-functioning</w:t>
      </w:r>
      <w:r w:rsidRPr="006B02C1">
        <w:rPr>
          <w:rFonts w:ascii="Calibri" w:eastAsia="Times New Roman" w:hAnsi="Calibri" w:cs="Calibri"/>
          <w:strike/>
          <w:color w:val="FF0000"/>
          <w:sz w:val="22"/>
          <w:szCs w:val="22"/>
          <w:lang w:eastAsia="en-NZ"/>
        </w:rPr>
        <w:t xml:space="preserve"> </w:t>
      </w:r>
      <w:r w:rsidRPr="006B02C1">
        <w:rPr>
          <w:rFonts w:ascii="Calibri" w:eastAsia="Times New Roman" w:hAnsi="Calibri" w:cs="Calibri"/>
          <w:i/>
          <w:iCs/>
          <w:strike/>
          <w:color w:val="FF0000"/>
          <w:sz w:val="22"/>
          <w:szCs w:val="22"/>
          <w:u w:val="single"/>
          <w:lang w:eastAsia="en-NZ"/>
        </w:rPr>
        <w:t xml:space="preserve">urban environment </w:t>
      </w:r>
      <w:r w:rsidRPr="006B02C1">
        <w:rPr>
          <w:rFonts w:ascii="Calibri" w:eastAsia="Times New Roman" w:hAnsi="Calibri" w:cs="Calibri"/>
          <w:strike/>
          <w:color w:val="FF0000"/>
          <w:sz w:val="22"/>
          <w:szCs w:val="22"/>
          <w:u w:val="single"/>
          <w:lang w:eastAsia="en-NZ"/>
        </w:rPr>
        <w:t xml:space="preserve">are provided for through </w:t>
      </w:r>
      <w:proofErr w:type="spellStart"/>
      <w:r w:rsidRPr="006B02C1">
        <w:rPr>
          <w:rFonts w:ascii="Calibri" w:eastAsia="Times New Roman" w:hAnsi="Calibri" w:cs="Calibri"/>
          <w:strike/>
          <w:color w:val="FF0000"/>
          <w:sz w:val="22"/>
          <w:szCs w:val="22"/>
          <w:u w:val="single"/>
          <w:lang w:eastAsia="en-NZ"/>
        </w:rPr>
        <w:t>c</w:t>
      </w:r>
      <w:r w:rsidRPr="006B02C1">
        <w:rPr>
          <w:rFonts w:ascii="Calibri" w:eastAsia="Times New Roman" w:hAnsi="Calibri" w:cs="Calibri"/>
          <w:color w:val="FF0000"/>
          <w:sz w:val="22"/>
          <w:szCs w:val="22"/>
          <w:u w:val="single"/>
          <w:lang w:eastAsia="en-NZ"/>
        </w:rPr>
        <w:t>C</w:t>
      </w:r>
      <w:r w:rsidRPr="006B02C1">
        <w:rPr>
          <w:rFonts w:ascii="Calibri" w:eastAsia="Times New Roman" w:hAnsi="Calibri" w:cs="Calibri"/>
          <w:sz w:val="22"/>
          <w:szCs w:val="22"/>
          <w:u w:val="single"/>
          <w:lang w:eastAsia="en-NZ"/>
        </w:rPr>
        <w:t>lause</w:t>
      </w:r>
      <w:proofErr w:type="spellEnd"/>
      <w:r w:rsidRPr="006B02C1">
        <w:rPr>
          <w:rFonts w:ascii="Calibri" w:eastAsia="Times New Roman" w:hAnsi="Calibri" w:cs="Calibri"/>
          <w:sz w:val="22"/>
          <w:szCs w:val="22"/>
          <w:u w:val="single"/>
          <w:lang w:eastAsia="en-NZ"/>
        </w:rPr>
        <w:t xml:space="preserve"> (a)</w:t>
      </w:r>
      <w:r w:rsidRPr="006B02C1">
        <w:rPr>
          <w:rFonts w:ascii="Calibri" w:eastAsia="Times New Roman" w:hAnsi="Calibri" w:cs="Calibri"/>
          <w:strike/>
          <w:color w:val="FF0000"/>
          <w:sz w:val="22"/>
          <w:szCs w:val="22"/>
          <w:u w:val="single"/>
          <w:lang w:eastAsia="en-NZ"/>
        </w:rPr>
        <w:t>,</w:t>
      </w:r>
      <w:r w:rsidRPr="006B02C1">
        <w:rPr>
          <w:rFonts w:ascii="Calibri" w:eastAsia="Times New Roman" w:hAnsi="Calibri" w:cs="Calibri"/>
          <w:sz w:val="22"/>
          <w:szCs w:val="22"/>
          <w:u w:val="single"/>
          <w:lang w:eastAsia="en-NZ"/>
        </w:rPr>
        <w:t xml:space="preserve"> </w:t>
      </w:r>
      <w:r w:rsidRPr="006B02C1">
        <w:rPr>
          <w:rFonts w:ascii="Calibri" w:eastAsia="Times New Roman" w:hAnsi="Calibri" w:cs="Calibri"/>
          <w:strike/>
          <w:color w:val="FF0000"/>
          <w:sz w:val="22"/>
          <w:szCs w:val="22"/>
          <w:u w:val="single"/>
          <w:lang w:eastAsia="en-NZ"/>
        </w:rPr>
        <w:t>which</w:t>
      </w:r>
      <w:r w:rsidRPr="006B02C1">
        <w:rPr>
          <w:rFonts w:ascii="Calibri" w:eastAsia="Times New Roman" w:hAnsi="Calibri" w:cs="Calibri"/>
          <w:sz w:val="22"/>
          <w:szCs w:val="22"/>
          <w:u w:val="single"/>
          <w:lang w:eastAsia="en-NZ"/>
        </w:rPr>
        <w:t xml:space="preserve"> includes managing values or resources as </w:t>
      </w:r>
      <w:r w:rsidRPr="006B02C1">
        <w:rPr>
          <w:rFonts w:ascii="Calibri" w:eastAsia="Times New Roman" w:hAnsi="Calibri" w:cs="Calibri"/>
          <w:color w:val="FF0000"/>
          <w:sz w:val="22"/>
          <w:szCs w:val="22"/>
          <w:u w:val="single"/>
          <w:lang w:eastAsia="en-NZ"/>
        </w:rPr>
        <w:t>required</w:t>
      </w:r>
      <w:r w:rsidRPr="006B02C1">
        <w:rPr>
          <w:rFonts w:ascii="Calibri" w:eastAsia="Times New Roman" w:hAnsi="Calibri" w:cs="Calibri"/>
          <w:strike/>
          <w:color w:val="FF0000"/>
          <w:sz w:val="22"/>
          <w:szCs w:val="22"/>
          <w:u w:val="single"/>
          <w:lang w:eastAsia="en-NZ"/>
        </w:rPr>
        <w:t xml:space="preserve"> identified</w:t>
      </w:r>
      <w:r w:rsidRPr="006B02C1">
        <w:rPr>
          <w:rFonts w:ascii="Calibri" w:eastAsia="Times New Roman" w:hAnsi="Calibri" w:cs="Calibri"/>
          <w:color w:val="FF0000"/>
          <w:sz w:val="22"/>
          <w:szCs w:val="22"/>
          <w:u w:val="single"/>
          <w:lang w:eastAsia="en-NZ"/>
        </w:rPr>
        <w:t xml:space="preserve"> </w:t>
      </w:r>
      <w:r w:rsidRPr="006B02C1">
        <w:rPr>
          <w:rFonts w:ascii="Calibri" w:eastAsia="Times New Roman" w:hAnsi="Calibri" w:cs="Calibri"/>
          <w:sz w:val="22"/>
          <w:szCs w:val="22"/>
          <w:u w:val="single"/>
          <w:lang w:eastAsia="en-NZ"/>
        </w:rPr>
        <w:t>elsewhere in the RPS. </w:t>
      </w:r>
      <w:r w:rsidRPr="006B02C1">
        <w:rPr>
          <w:rFonts w:ascii="Calibri" w:eastAsia="Times New Roman" w:hAnsi="Calibri" w:cs="Calibri"/>
          <w:sz w:val="22"/>
          <w:szCs w:val="22"/>
          <w:lang w:val="en-NZ" w:eastAsia="en-NZ"/>
        </w:rPr>
        <w:t> </w:t>
      </w:r>
    </w:p>
    <w:p w14:paraId="4FEA0785" w14:textId="77777777" w:rsidR="00E71D9F" w:rsidRPr="006B02C1" w:rsidRDefault="00E71D9F" w:rsidP="00F334ED">
      <w:pPr>
        <w:spacing w:after="0" w:line="240" w:lineRule="auto"/>
        <w:jc w:val="both"/>
        <w:textAlignment w:val="baseline"/>
        <w:rPr>
          <w:rFonts w:ascii="Calibri" w:eastAsia="Times New Roman" w:hAnsi="Calibri" w:cs="Calibri"/>
          <w:color w:val="FF0000"/>
          <w:sz w:val="22"/>
          <w:szCs w:val="22"/>
          <w:u w:val="single"/>
          <w:lang w:eastAsia="en-NZ"/>
        </w:rPr>
      </w:pPr>
    </w:p>
    <w:p w14:paraId="602F522E"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eastAsia="en-NZ"/>
        </w:rPr>
        <w:t xml:space="preserve">Policy 55 seeks that greenfield developments demonstrate appropriate development densities to use the new </w:t>
      </w:r>
      <w:r w:rsidRPr="006B02C1">
        <w:rPr>
          <w:rFonts w:ascii="Calibri" w:eastAsia="Times New Roman" w:hAnsi="Calibri" w:cs="Calibri"/>
          <w:i/>
          <w:iCs/>
          <w:color w:val="FF0000"/>
          <w:sz w:val="22"/>
          <w:szCs w:val="22"/>
          <w:u w:val="single"/>
          <w:lang w:eastAsia="en-NZ"/>
        </w:rPr>
        <w:t>urban-zoned</w:t>
      </w:r>
      <w:r w:rsidRPr="006B02C1">
        <w:rPr>
          <w:rFonts w:ascii="Calibri" w:eastAsia="Times New Roman" w:hAnsi="Calibri" w:cs="Calibri"/>
          <w:color w:val="FF0000"/>
          <w:sz w:val="22"/>
          <w:szCs w:val="22"/>
          <w:u w:val="single"/>
          <w:lang w:eastAsia="en-NZ"/>
        </w:rPr>
        <w:t xml:space="preserve"> land efficiently. They should also be located, zoned, laid out, and designed to best support existing </w:t>
      </w:r>
      <w:r w:rsidRPr="006B02C1">
        <w:rPr>
          <w:rFonts w:ascii="Calibri" w:eastAsia="Times New Roman" w:hAnsi="Calibri" w:cs="Calibri"/>
          <w:color w:val="0070C0"/>
          <w:sz w:val="22"/>
          <w:szCs w:val="22"/>
          <w:u w:val="single"/>
          <w:lang w:eastAsia="en-NZ"/>
        </w:rPr>
        <w:t xml:space="preserve">urban development or existing or </w:t>
      </w:r>
      <w:r w:rsidRPr="006B02C1">
        <w:rPr>
          <w:rFonts w:ascii="Calibri" w:eastAsia="Times New Roman" w:hAnsi="Calibri" w:cs="Calibri"/>
          <w:color w:val="ED0000"/>
          <w:sz w:val="22"/>
          <w:szCs w:val="22"/>
          <w:u w:val="single"/>
          <w:lang w:eastAsia="en-NZ"/>
        </w:rPr>
        <w:t>ne</w:t>
      </w:r>
      <w:r w:rsidRPr="006B02C1">
        <w:rPr>
          <w:rFonts w:ascii="Calibri" w:eastAsia="Times New Roman" w:hAnsi="Calibri" w:cs="Calibri"/>
          <w:color w:val="FF0000"/>
          <w:sz w:val="22"/>
          <w:szCs w:val="22"/>
          <w:u w:val="single"/>
          <w:lang w:eastAsia="en-NZ"/>
        </w:rPr>
        <w:t xml:space="preserve">w centres (for example through mixed use zoning) and provide for low and zero-carbon travel, to support compact, connected, </w:t>
      </w:r>
      <w:r w:rsidRPr="006B02C1">
        <w:rPr>
          <w:rFonts w:ascii="Calibri" w:eastAsia="Times New Roman" w:hAnsi="Calibri" w:cs="Calibri"/>
          <w:i/>
          <w:iCs/>
          <w:color w:val="FF0000"/>
          <w:sz w:val="22"/>
          <w:szCs w:val="22"/>
          <w:u w:val="single"/>
          <w:lang w:eastAsia="en-NZ"/>
        </w:rPr>
        <w:t>climate-resilient</w:t>
      </w:r>
      <w:r w:rsidRPr="006B02C1">
        <w:rPr>
          <w:rFonts w:ascii="Calibri" w:eastAsia="Times New Roman" w:hAnsi="Calibri" w:cs="Calibri"/>
          <w:color w:val="FF0000"/>
          <w:sz w:val="22"/>
          <w:szCs w:val="22"/>
          <w:u w:val="single"/>
          <w:lang w:eastAsia="en-NZ"/>
        </w:rPr>
        <w:t xml:space="preserve">, </w:t>
      </w:r>
      <w:proofErr w:type="gramStart"/>
      <w:r w:rsidRPr="006B02C1">
        <w:rPr>
          <w:rFonts w:ascii="Calibri" w:eastAsia="Times New Roman" w:hAnsi="Calibri" w:cs="Calibri"/>
          <w:color w:val="FF0000"/>
          <w:sz w:val="22"/>
          <w:szCs w:val="22"/>
          <w:u w:val="single"/>
          <w:lang w:eastAsia="en-NZ"/>
        </w:rPr>
        <w:t>diverse</w:t>
      </w:r>
      <w:proofErr w:type="gramEnd"/>
      <w:r w:rsidRPr="006B02C1">
        <w:rPr>
          <w:rFonts w:ascii="Calibri" w:eastAsia="Times New Roman" w:hAnsi="Calibri" w:cs="Calibri"/>
          <w:color w:val="FF0000"/>
          <w:sz w:val="22"/>
          <w:szCs w:val="22"/>
          <w:u w:val="single"/>
          <w:lang w:eastAsia="en-NZ"/>
        </w:rPr>
        <w:t xml:space="preserve"> and low-emission </w:t>
      </w:r>
      <w:proofErr w:type="spellStart"/>
      <w:r w:rsidRPr="006B02C1">
        <w:rPr>
          <w:rFonts w:ascii="Calibri" w:eastAsia="Times New Roman" w:hAnsi="Calibri" w:cs="Calibri"/>
          <w:color w:val="FF0000"/>
          <w:sz w:val="22"/>
          <w:szCs w:val="22"/>
          <w:u w:val="single"/>
          <w:lang w:eastAsia="en-NZ"/>
        </w:rPr>
        <w:t>neighbourhoods</w:t>
      </w:r>
      <w:proofErr w:type="spellEnd"/>
      <w:r w:rsidRPr="006B02C1">
        <w:rPr>
          <w:rFonts w:ascii="Calibri" w:eastAsia="Times New Roman" w:hAnsi="Calibri" w:cs="Calibri"/>
          <w:color w:val="FF0000"/>
          <w:sz w:val="22"/>
          <w:szCs w:val="22"/>
          <w:u w:val="single"/>
          <w:lang w:eastAsia="en-NZ"/>
        </w:rPr>
        <w:t>.</w:t>
      </w:r>
      <w:r w:rsidRPr="006B02C1">
        <w:rPr>
          <w:rFonts w:ascii="Calibri" w:eastAsia="Times New Roman" w:hAnsi="Calibri" w:cs="Calibri"/>
          <w:color w:val="0070C0"/>
          <w:sz w:val="22"/>
          <w:szCs w:val="22"/>
          <w:u w:val="single"/>
          <w:lang w:eastAsia="en-NZ"/>
        </w:rPr>
        <w:t> </w:t>
      </w:r>
      <w:r w:rsidRPr="006B02C1">
        <w:rPr>
          <w:rFonts w:ascii="Calibri" w:eastAsia="Times New Roman" w:hAnsi="Calibri" w:cs="Calibri"/>
          <w:color w:val="0070C0"/>
          <w:sz w:val="22"/>
          <w:szCs w:val="22"/>
          <w:lang w:val="en-NZ" w:eastAsia="en-NZ"/>
        </w:rPr>
        <w:t> </w:t>
      </w:r>
    </w:p>
    <w:p w14:paraId="127098E3" w14:textId="77777777" w:rsidR="00E71D9F" w:rsidRPr="006B02C1" w:rsidRDefault="00E71D9F" w:rsidP="00F334ED">
      <w:pPr>
        <w:spacing w:after="0" w:line="240" w:lineRule="auto"/>
        <w:jc w:val="both"/>
        <w:textAlignment w:val="baseline"/>
        <w:rPr>
          <w:rFonts w:ascii="Calibri" w:eastAsia="Times New Roman" w:hAnsi="Calibri" w:cs="Calibri"/>
          <w:sz w:val="22"/>
          <w:szCs w:val="22"/>
          <w:u w:val="single"/>
          <w:lang w:eastAsia="en-NZ"/>
        </w:rPr>
      </w:pPr>
    </w:p>
    <w:p w14:paraId="04A5FEB5"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t>Clause (b) requires consideration to be given to the consistency of the development</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 xml:space="preserve">with the </w:t>
      </w:r>
      <w:r w:rsidRPr="006B02C1">
        <w:rPr>
          <w:rFonts w:ascii="Calibri" w:eastAsia="Times New Roman" w:hAnsi="Calibri" w:cs="Calibri"/>
          <w:i/>
          <w:iCs/>
          <w:sz w:val="22"/>
          <w:szCs w:val="22"/>
          <w:u w:val="single"/>
          <w:lang w:eastAsia="en-NZ"/>
        </w:rPr>
        <w:t xml:space="preserve">Future Development Strategy </w:t>
      </w:r>
      <w:r w:rsidRPr="006B02C1">
        <w:rPr>
          <w:rFonts w:ascii="Calibri" w:eastAsia="Times New Roman" w:hAnsi="Calibri" w:cs="Calibri"/>
          <w:sz w:val="22"/>
          <w:szCs w:val="22"/>
          <w:u w:val="single"/>
          <w:lang w:eastAsia="en-NZ"/>
        </w:rPr>
        <w:t>which will look to deliver well-functioning</w:t>
      </w:r>
      <w:r w:rsidRPr="006B02C1">
        <w:rPr>
          <w:rFonts w:ascii="Calibri" w:eastAsia="Times New Roman" w:hAnsi="Calibri" w:cs="Calibri"/>
          <w:sz w:val="22"/>
          <w:szCs w:val="22"/>
          <w:lang w:eastAsia="en-NZ"/>
        </w:rPr>
        <w:t xml:space="preserve"> </w:t>
      </w:r>
      <w:r w:rsidRPr="006B02C1">
        <w:rPr>
          <w:rFonts w:ascii="Calibri" w:eastAsia="Times New Roman" w:hAnsi="Calibri" w:cs="Calibri"/>
          <w:i/>
          <w:iCs/>
          <w:sz w:val="22"/>
          <w:szCs w:val="22"/>
          <w:u w:val="single"/>
          <w:lang w:eastAsia="en-NZ"/>
        </w:rPr>
        <w:t xml:space="preserve">urban environments </w:t>
      </w:r>
      <w:r w:rsidRPr="006B02C1">
        <w:rPr>
          <w:rFonts w:ascii="Calibri" w:eastAsia="Times New Roman" w:hAnsi="Calibri" w:cs="Calibri"/>
          <w:sz w:val="22"/>
          <w:szCs w:val="22"/>
          <w:u w:val="single"/>
          <w:lang w:eastAsia="en-NZ"/>
        </w:rPr>
        <w:t xml:space="preserve">through a regional spatial plan. </w:t>
      </w:r>
      <w:r w:rsidRPr="006B02C1">
        <w:rPr>
          <w:rFonts w:ascii="Calibri" w:eastAsia="Times New Roman" w:hAnsi="Calibri" w:cs="Calibri"/>
          <w:strike/>
          <w:color w:val="501549" w:themeColor="accent5" w:themeShade="80"/>
          <w:sz w:val="22"/>
          <w:szCs w:val="22"/>
          <w:u w:val="single"/>
          <w:lang w:eastAsia="en-NZ"/>
        </w:rPr>
        <w:t>To provide for the interim</w:t>
      </w:r>
      <w:r w:rsidRPr="006B02C1">
        <w:rPr>
          <w:rFonts w:ascii="Calibri" w:eastAsia="Times New Roman" w:hAnsi="Calibri" w:cs="Calibri"/>
          <w:strike/>
          <w:color w:val="501549" w:themeColor="accent5" w:themeShade="80"/>
          <w:sz w:val="22"/>
          <w:szCs w:val="22"/>
          <w:lang w:eastAsia="en-NZ"/>
        </w:rPr>
        <w:t xml:space="preserve"> </w:t>
      </w:r>
      <w:r w:rsidRPr="006B02C1">
        <w:rPr>
          <w:rFonts w:ascii="Calibri" w:eastAsia="Times New Roman" w:hAnsi="Calibri" w:cs="Calibri"/>
          <w:strike/>
          <w:color w:val="501549" w:themeColor="accent5" w:themeShade="80"/>
          <w:sz w:val="22"/>
          <w:szCs w:val="22"/>
          <w:u w:val="single"/>
          <w:lang w:eastAsia="en-NZ"/>
        </w:rPr>
        <w:t xml:space="preserve">period where the Wellington Region </w:t>
      </w:r>
      <w:r w:rsidRPr="006B02C1">
        <w:rPr>
          <w:rFonts w:ascii="Calibri" w:eastAsia="Times New Roman" w:hAnsi="Calibri" w:cs="Calibri"/>
          <w:i/>
          <w:iCs/>
          <w:strike/>
          <w:color w:val="501549" w:themeColor="accent5" w:themeShade="80"/>
          <w:sz w:val="22"/>
          <w:szCs w:val="22"/>
          <w:u w:val="single"/>
          <w:lang w:eastAsia="en-NZ"/>
        </w:rPr>
        <w:t xml:space="preserve">Future Development Strategy </w:t>
      </w:r>
      <w:r w:rsidRPr="006B02C1">
        <w:rPr>
          <w:rFonts w:ascii="Calibri" w:eastAsia="Times New Roman" w:hAnsi="Calibri" w:cs="Calibri"/>
          <w:strike/>
          <w:color w:val="501549" w:themeColor="accent5" w:themeShade="80"/>
          <w:sz w:val="22"/>
          <w:szCs w:val="22"/>
          <w:u w:val="single"/>
          <w:lang w:eastAsia="en-NZ"/>
        </w:rPr>
        <w:t>is in development, clause (b) also</w:t>
      </w:r>
      <w:r w:rsidRPr="006B02C1">
        <w:rPr>
          <w:rFonts w:ascii="Calibri" w:eastAsia="Times New Roman" w:hAnsi="Calibri" w:cs="Calibri"/>
          <w:strike/>
          <w:color w:val="501549" w:themeColor="accent5" w:themeShade="80"/>
          <w:sz w:val="22"/>
          <w:szCs w:val="22"/>
          <w:lang w:eastAsia="en-NZ"/>
        </w:rPr>
        <w:t xml:space="preserve"> </w:t>
      </w:r>
      <w:r w:rsidRPr="006B02C1">
        <w:rPr>
          <w:rFonts w:ascii="Calibri" w:eastAsia="Times New Roman" w:hAnsi="Calibri" w:cs="Calibri"/>
          <w:strike/>
          <w:color w:val="501549" w:themeColor="accent5" w:themeShade="80"/>
          <w:sz w:val="22"/>
          <w:szCs w:val="22"/>
          <w:u w:val="single"/>
          <w:lang w:eastAsia="en-NZ"/>
        </w:rPr>
        <w:t>requires consideration to be given to the consistency with any regional or local strategic</w:t>
      </w:r>
      <w:r w:rsidRPr="006B02C1">
        <w:rPr>
          <w:rFonts w:ascii="Calibri" w:eastAsia="Times New Roman" w:hAnsi="Calibri" w:cs="Calibri"/>
          <w:strike/>
          <w:color w:val="501549" w:themeColor="accent5" w:themeShade="80"/>
          <w:sz w:val="22"/>
          <w:szCs w:val="22"/>
          <w:lang w:eastAsia="en-NZ"/>
        </w:rPr>
        <w:t xml:space="preserve"> </w:t>
      </w:r>
      <w:r w:rsidRPr="006B02C1">
        <w:rPr>
          <w:rFonts w:ascii="Calibri" w:eastAsia="Times New Roman" w:hAnsi="Calibri" w:cs="Calibri"/>
          <w:strike/>
          <w:color w:val="501549" w:themeColor="accent5" w:themeShade="80"/>
          <w:sz w:val="22"/>
          <w:szCs w:val="22"/>
          <w:u w:val="single"/>
          <w:lang w:eastAsia="en-NZ"/>
        </w:rPr>
        <w:t>growth</w:t>
      </w:r>
      <w:r w:rsidRPr="006B02C1">
        <w:rPr>
          <w:rFonts w:ascii="Calibri" w:eastAsia="Times New Roman" w:hAnsi="Calibri" w:cs="Calibri"/>
          <w:color w:val="501549" w:themeColor="accent5" w:themeShade="80"/>
          <w:sz w:val="22"/>
          <w:szCs w:val="22"/>
          <w:u w:val="single"/>
          <w:lang w:eastAsia="en-NZ"/>
        </w:rPr>
        <w:t xml:space="preserve"> </w:t>
      </w:r>
      <w:r w:rsidRPr="006B02C1">
        <w:rPr>
          <w:rFonts w:ascii="Calibri" w:eastAsia="Times New Roman" w:hAnsi="Calibri" w:cs="Calibri"/>
          <w:strike/>
          <w:color w:val="ED0000"/>
          <w:sz w:val="22"/>
          <w:szCs w:val="22"/>
          <w:u w:val="single"/>
          <w:lang w:eastAsia="en-NZ"/>
        </w:rPr>
        <w:t>and/</w:t>
      </w:r>
      <w:r w:rsidRPr="006B02C1">
        <w:rPr>
          <w:rFonts w:ascii="Calibri" w:eastAsia="Times New Roman" w:hAnsi="Calibri" w:cs="Calibri"/>
          <w:strike/>
          <w:color w:val="501549" w:themeColor="accent5" w:themeShade="80"/>
          <w:sz w:val="22"/>
          <w:szCs w:val="22"/>
          <w:u w:val="single"/>
          <w:lang w:eastAsia="en-NZ"/>
        </w:rPr>
        <w:t>or development framework</w:t>
      </w:r>
      <w:r w:rsidRPr="006B02C1">
        <w:rPr>
          <w:rFonts w:ascii="Calibri" w:eastAsia="Times New Roman" w:hAnsi="Calibri" w:cs="Calibri"/>
          <w:color w:val="501549" w:themeColor="accent5" w:themeShade="80"/>
          <w:sz w:val="22"/>
          <w:szCs w:val="22"/>
          <w:u w:val="single"/>
          <w:lang w:eastAsia="en-NZ"/>
        </w:rPr>
        <w:t xml:space="preserve"> </w:t>
      </w:r>
      <w:r w:rsidRPr="006B02C1">
        <w:rPr>
          <w:rFonts w:ascii="Calibri" w:eastAsia="Times New Roman" w:hAnsi="Calibri" w:cs="Calibri"/>
          <w:strike/>
          <w:color w:val="ED0000"/>
          <w:sz w:val="22"/>
          <w:szCs w:val="22"/>
          <w:u w:val="single"/>
          <w:lang w:eastAsia="en-NZ"/>
        </w:rPr>
        <w:t>which is currently the Wellington Regional</w:t>
      </w:r>
      <w:r w:rsidRPr="006B02C1">
        <w:rPr>
          <w:rFonts w:ascii="Calibri" w:eastAsia="Times New Roman" w:hAnsi="Calibri" w:cs="Calibri"/>
          <w:strike/>
          <w:color w:val="ED0000"/>
          <w:sz w:val="22"/>
          <w:szCs w:val="22"/>
          <w:lang w:eastAsia="en-NZ"/>
        </w:rPr>
        <w:t xml:space="preserve"> </w:t>
      </w:r>
      <w:r w:rsidRPr="006B02C1">
        <w:rPr>
          <w:rFonts w:ascii="Calibri" w:eastAsia="Times New Roman" w:hAnsi="Calibri" w:cs="Calibri"/>
          <w:strike/>
          <w:color w:val="ED0000"/>
          <w:sz w:val="22"/>
          <w:szCs w:val="22"/>
          <w:u w:val="single"/>
          <w:lang w:eastAsia="en-NZ"/>
        </w:rPr>
        <w:t>Growth Framework</w:t>
      </w:r>
      <w:r w:rsidRPr="006B02C1">
        <w:rPr>
          <w:rFonts w:ascii="Calibri" w:eastAsia="Times New Roman" w:hAnsi="Calibri" w:cs="Calibri"/>
          <w:sz w:val="22"/>
          <w:szCs w:val="22"/>
          <w:u w:val="single"/>
          <w:lang w:eastAsia="en-NZ"/>
        </w:rPr>
        <w:t>.</w:t>
      </w:r>
      <w:r w:rsidRPr="006B02C1">
        <w:rPr>
          <w:rFonts w:ascii="Calibri" w:eastAsia="Times New Roman" w:hAnsi="Calibri" w:cs="Calibri"/>
          <w:sz w:val="22"/>
          <w:szCs w:val="22"/>
          <w:lang w:val="en-NZ" w:eastAsia="en-NZ"/>
        </w:rPr>
        <w:t> </w:t>
      </w:r>
    </w:p>
    <w:p w14:paraId="6A759653" w14:textId="77777777" w:rsidR="001F5E96" w:rsidRPr="006B02C1" w:rsidRDefault="001F5E96" w:rsidP="00F334ED">
      <w:pPr>
        <w:spacing w:after="0" w:line="240" w:lineRule="auto"/>
        <w:jc w:val="both"/>
        <w:textAlignment w:val="baseline"/>
        <w:rPr>
          <w:rFonts w:ascii="Calibri" w:eastAsia="Times New Roman" w:hAnsi="Calibri" w:cs="Calibri"/>
          <w:sz w:val="22"/>
          <w:szCs w:val="22"/>
          <w:lang w:val="en-NZ" w:eastAsia="en-NZ"/>
        </w:rPr>
      </w:pPr>
    </w:p>
    <w:p w14:paraId="6F2908BE"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eastAsia="en-NZ"/>
        </w:rPr>
        <w:t>Clause (c) requires consideration to be given to whether a structure plan has been</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provided. A structure plan is a framework to guide the development or</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redevelopment of an area by defining the future development and land use</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 xml:space="preserve">patterns, areas of open space, the layout and nature of </w:t>
      </w:r>
      <w:r w:rsidRPr="006B02C1">
        <w:rPr>
          <w:rFonts w:ascii="Calibri" w:eastAsia="Times New Roman" w:hAnsi="Calibri" w:cs="Calibri"/>
          <w:i/>
          <w:iCs/>
          <w:sz w:val="22"/>
          <w:szCs w:val="22"/>
          <w:u w:val="single"/>
          <w:lang w:eastAsia="en-NZ"/>
        </w:rPr>
        <w:t>infrastructure</w:t>
      </w:r>
      <w:r w:rsidRPr="006B02C1">
        <w:rPr>
          <w:rFonts w:ascii="Calibri" w:eastAsia="Times New Roman" w:hAnsi="Calibri" w:cs="Calibri"/>
          <w:sz w:val="22"/>
          <w:szCs w:val="22"/>
          <w:u w:val="single"/>
          <w:lang w:eastAsia="en-NZ"/>
        </w:rPr>
        <w:t xml:space="preserve"> (including</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transportation links), and other key features and constraints that influence how the</w:t>
      </w:r>
      <w:r w:rsidRPr="006B02C1">
        <w:rPr>
          <w:rFonts w:ascii="Calibri" w:eastAsia="Times New Roman" w:hAnsi="Calibri" w:cs="Calibri"/>
          <w:sz w:val="22"/>
          <w:szCs w:val="22"/>
          <w:lang w:eastAsia="en-NZ"/>
        </w:rPr>
        <w:t xml:space="preserve"> </w:t>
      </w:r>
      <w:r w:rsidRPr="006B02C1">
        <w:rPr>
          <w:rFonts w:ascii="Calibri" w:eastAsia="Times New Roman" w:hAnsi="Calibri" w:cs="Calibri"/>
          <w:sz w:val="22"/>
          <w:szCs w:val="22"/>
          <w:u w:val="single"/>
          <w:lang w:eastAsia="en-NZ"/>
        </w:rPr>
        <w:t>effects of development are to be managed.</w:t>
      </w:r>
      <w:r w:rsidRPr="006B02C1">
        <w:rPr>
          <w:rFonts w:ascii="Calibri" w:eastAsia="Times New Roman" w:hAnsi="Calibri" w:cs="Calibri"/>
          <w:sz w:val="22"/>
          <w:szCs w:val="22"/>
          <w:lang w:val="en-NZ" w:eastAsia="en-NZ"/>
        </w:rPr>
        <w:t> </w:t>
      </w:r>
    </w:p>
    <w:p w14:paraId="14415A8F" w14:textId="77777777" w:rsidR="00E71D9F" w:rsidRPr="006B02C1" w:rsidRDefault="00E71D9F" w:rsidP="00F334ED">
      <w:pPr>
        <w:spacing w:after="0" w:line="240" w:lineRule="auto"/>
        <w:jc w:val="both"/>
        <w:textAlignment w:val="baseline"/>
        <w:rPr>
          <w:rFonts w:ascii="Calibri" w:eastAsia="Times New Roman" w:hAnsi="Calibri" w:cs="Calibri"/>
          <w:sz w:val="22"/>
          <w:szCs w:val="22"/>
          <w:u w:val="single"/>
          <w:lang w:val="en-NZ" w:eastAsia="en-NZ"/>
        </w:rPr>
      </w:pPr>
    </w:p>
    <w:p w14:paraId="2A3BEB67"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val="en-NZ" w:eastAsia="en-NZ"/>
        </w:rPr>
        <w:t xml:space="preserve">Clause (d) requires consideration of </w:t>
      </w:r>
      <w:r w:rsidRPr="006B02C1">
        <w:rPr>
          <w:rFonts w:ascii="Calibri" w:eastAsia="Times New Roman" w:hAnsi="Calibri" w:cs="Calibri"/>
          <w:strike/>
          <w:color w:val="FF0000"/>
          <w:sz w:val="22"/>
          <w:szCs w:val="22"/>
          <w:u w:val="single"/>
          <w:lang w:val="en-NZ" w:eastAsia="en-NZ"/>
        </w:rPr>
        <w:t>any proposal</w:t>
      </w:r>
      <w:r w:rsidRPr="006B02C1">
        <w:rPr>
          <w:rFonts w:ascii="Calibri" w:eastAsia="Times New Roman" w:hAnsi="Calibri" w:cs="Calibri"/>
          <w:color w:val="FF0000"/>
          <w:sz w:val="22"/>
          <w:szCs w:val="22"/>
          <w:u w:val="single"/>
          <w:lang w:val="en-NZ" w:eastAsia="en-NZ"/>
        </w:rPr>
        <w:t xml:space="preserve"> a plan change </w:t>
      </w:r>
      <w:r w:rsidRPr="006B02C1">
        <w:rPr>
          <w:rFonts w:ascii="Calibri" w:eastAsia="Times New Roman" w:hAnsi="Calibri" w:cs="Calibri"/>
          <w:sz w:val="22"/>
          <w:szCs w:val="22"/>
          <w:u w:val="single"/>
          <w:lang w:val="en-NZ" w:eastAsia="en-NZ"/>
        </w:rPr>
        <w:t>that would add significantly to</w:t>
      </w:r>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sz w:val="22"/>
          <w:szCs w:val="22"/>
          <w:u w:val="single"/>
          <w:lang w:val="en-NZ" w:eastAsia="en-NZ"/>
        </w:rPr>
        <w:t>development capacity</w:t>
      </w:r>
      <w:r w:rsidRPr="006B02C1">
        <w:rPr>
          <w:rFonts w:ascii="Calibri" w:eastAsia="Times New Roman" w:hAnsi="Calibri" w:cs="Calibri"/>
          <w:color w:val="FF0000"/>
          <w:sz w:val="22"/>
          <w:szCs w:val="22"/>
          <w:u w:val="single"/>
          <w:lang w:val="en-NZ" w:eastAsia="en-NZ"/>
        </w:rPr>
        <w:t>, which</w:t>
      </w:r>
      <w:r w:rsidRPr="006B02C1">
        <w:rPr>
          <w:rFonts w:ascii="Calibri" w:eastAsia="Times New Roman" w:hAnsi="Calibri" w:cs="Calibri"/>
          <w:strike/>
          <w:color w:val="FF0000"/>
          <w:sz w:val="22"/>
          <w:szCs w:val="22"/>
          <w:u w:val="single"/>
          <w:lang w:val="en-NZ" w:eastAsia="en-NZ"/>
        </w:rPr>
        <w:t xml:space="preserve"> regardless of whether it is out of sequence or unanticipated</w:t>
      </w:r>
      <w:r w:rsidRPr="006B02C1">
        <w:rPr>
          <w:rFonts w:ascii="Calibri" w:eastAsia="Times New Roman" w:hAnsi="Calibri" w:cs="Calibri"/>
          <w:strike/>
          <w:color w:val="FF0000"/>
          <w:sz w:val="22"/>
          <w:szCs w:val="22"/>
          <w:lang w:val="en-NZ" w:eastAsia="en-NZ"/>
        </w:rPr>
        <w:t xml:space="preserve"> </w:t>
      </w:r>
      <w:r w:rsidRPr="006B02C1">
        <w:rPr>
          <w:rFonts w:ascii="Calibri" w:eastAsia="Times New Roman" w:hAnsi="Calibri" w:cs="Calibri"/>
          <w:strike/>
          <w:color w:val="FF0000"/>
          <w:sz w:val="22"/>
          <w:szCs w:val="22"/>
          <w:u w:val="single"/>
          <w:lang w:val="en-NZ" w:eastAsia="en-NZ"/>
        </w:rPr>
        <w:t>by growth or development strategies. This clause</w:t>
      </w:r>
      <w:r w:rsidRPr="006B02C1">
        <w:rPr>
          <w:rFonts w:ascii="Calibri" w:eastAsia="Times New Roman" w:hAnsi="Calibri" w:cs="Calibri"/>
          <w:color w:val="FF0000"/>
          <w:sz w:val="22"/>
          <w:szCs w:val="22"/>
          <w:u w:val="single"/>
          <w:lang w:val="en-NZ" w:eastAsia="en-NZ"/>
        </w:rPr>
        <w:t xml:space="preserve"> </w:t>
      </w:r>
      <w:r w:rsidRPr="006B02C1">
        <w:rPr>
          <w:rFonts w:ascii="Calibri" w:eastAsia="Times New Roman" w:hAnsi="Calibri" w:cs="Calibri"/>
          <w:sz w:val="22"/>
          <w:szCs w:val="22"/>
          <w:u w:val="single"/>
          <w:lang w:val="en-NZ" w:eastAsia="en-NZ"/>
        </w:rPr>
        <w:t>gives effect to Policy 8 of the</w:t>
      </w:r>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sz w:val="22"/>
          <w:szCs w:val="22"/>
          <w:u w:val="single"/>
          <w:lang w:val="en-NZ" w:eastAsia="en-NZ"/>
        </w:rPr>
        <w:t xml:space="preserve">National Policy Statement on </w:t>
      </w:r>
      <w:r w:rsidRPr="006B02C1">
        <w:rPr>
          <w:rFonts w:ascii="Calibri" w:eastAsia="Times New Roman" w:hAnsi="Calibri" w:cs="Calibri"/>
          <w:i/>
          <w:iCs/>
          <w:sz w:val="22"/>
          <w:szCs w:val="22"/>
          <w:u w:val="single"/>
          <w:lang w:val="en-NZ" w:eastAsia="en-NZ"/>
        </w:rPr>
        <w:t>Urban development</w:t>
      </w:r>
      <w:r w:rsidRPr="006B02C1">
        <w:rPr>
          <w:rFonts w:ascii="Calibri" w:eastAsia="Times New Roman" w:hAnsi="Calibri" w:cs="Calibri"/>
          <w:color w:val="FF0000"/>
          <w:sz w:val="22"/>
          <w:szCs w:val="22"/>
          <w:u w:val="single"/>
          <w:lang w:val="en-NZ" w:eastAsia="en-NZ"/>
        </w:rPr>
        <w:t xml:space="preserve"> 2020</w:t>
      </w:r>
      <w:r w:rsidRPr="006B02C1">
        <w:rPr>
          <w:rFonts w:ascii="Calibri" w:eastAsia="Times New Roman" w:hAnsi="Calibri" w:cs="Calibri"/>
          <w:sz w:val="22"/>
          <w:szCs w:val="22"/>
          <w:u w:val="single"/>
          <w:lang w:val="en-NZ" w:eastAsia="en-NZ"/>
        </w:rPr>
        <w:t xml:space="preserve">. </w:t>
      </w:r>
      <w:r w:rsidRPr="006B02C1">
        <w:rPr>
          <w:rFonts w:ascii="Calibri" w:eastAsia="Times New Roman" w:hAnsi="Calibri" w:cs="Calibri"/>
          <w:strike/>
          <w:color w:val="FF0000"/>
          <w:sz w:val="22"/>
          <w:szCs w:val="22"/>
          <w:u w:val="single"/>
          <w:lang w:val="en-NZ" w:eastAsia="en-NZ"/>
        </w:rPr>
        <w:t>Clause (d</w:t>
      </w:r>
      <w:proofErr w:type="gramStart"/>
      <w:r w:rsidRPr="006B02C1">
        <w:rPr>
          <w:rFonts w:ascii="Calibri" w:eastAsia="Times New Roman" w:hAnsi="Calibri" w:cs="Calibri"/>
          <w:strike/>
          <w:color w:val="FF0000"/>
          <w:sz w:val="22"/>
          <w:szCs w:val="22"/>
          <w:u w:val="single"/>
          <w:lang w:val="en-NZ" w:eastAsia="en-NZ"/>
        </w:rPr>
        <w:t>)  should</w:t>
      </w:r>
      <w:proofErr w:type="gramEnd"/>
      <w:r w:rsidRPr="006B02C1">
        <w:rPr>
          <w:rFonts w:ascii="Calibri" w:eastAsia="Times New Roman" w:hAnsi="Calibri" w:cs="Calibri"/>
          <w:strike/>
          <w:color w:val="FF0000"/>
          <w:sz w:val="22"/>
          <w:szCs w:val="22"/>
          <w:u w:val="single"/>
          <w:lang w:val="en-NZ" w:eastAsia="en-NZ"/>
        </w:rPr>
        <w:t xml:space="preserve"> be considered</w:t>
      </w:r>
      <w:r w:rsidRPr="006B02C1">
        <w:rPr>
          <w:rFonts w:ascii="Calibri" w:eastAsia="Times New Roman" w:hAnsi="Calibri" w:cs="Calibri"/>
          <w:strike/>
          <w:color w:val="FF0000"/>
          <w:sz w:val="22"/>
          <w:szCs w:val="22"/>
          <w:lang w:val="en-NZ" w:eastAsia="en-NZ"/>
        </w:rPr>
        <w:t xml:space="preserve"> </w:t>
      </w:r>
      <w:r w:rsidRPr="006B02C1">
        <w:rPr>
          <w:rFonts w:ascii="Calibri" w:eastAsia="Times New Roman" w:hAnsi="Calibri" w:cs="Calibri"/>
          <w:strike/>
          <w:color w:val="FF0000"/>
          <w:sz w:val="22"/>
          <w:szCs w:val="22"/>
          <w:u w:val="single"/>
          <w:lang w:val="en-NZ" w:eastAsia="en-NZ"/>
        </w:rPr>
        <w:t>in conjunction with Policy UD.3.</w:t>
      </w:r>
      <w:r w:rsidRPr="006B02C1">
        <w:rPr>
          <w:rFonts w:ascii="Calibri" w:eastAsia="Times New Roman" w:hAnsi="Calibri" w:cs="Calibri"/>
          <w:color w:val="FF0000"/>
          <w:sz w:val="22"/>
          <w:szCs w:val="22"/>
          <w:lang w:val="en-NZ" w:eastAsia="en-NZ"/>
        </w:rPr>
        <w:t> </w:t>
      </w:r>
    </w:p>
    <w:p w14:paraId="57C2A4E2" w14:textId="77777777" w:rsidR="00E71D9F" w:rsidRPr="006B02C1" w:rsidRDefault="00E71D9F" w:rsidP="00F334ED">
      <w:pPr>
        <w:spacing w:after="0" w:line="240" w:lineRule="auto"/>
        <w:jc w:val="both"/>
        <w:textAlignment w:val="baseline"/>
        <w:rPr>
          <w:rFonts w:ascii="Calibri" w:eastAsia="Times New Roman" w:hAnsi="Calibri" w:cs="Calibri"/>
          <w:strike/>
          <w:sz w:val="22"/>
          <w:szCs w:val="22"/>
          <w:lang w:val="en-NZ" w:eastAsia="en-NZ"/>
        </w:rPr>
      </w:pPr>
    </w:p>
    <w:p w14:paraId="613C6377"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 xml:space="preserve">Urban development beyond the region’s urban areas has the potential to reinforce or undermine a compact and </w:t>
      </w:r>
      <w:proofErr w:type="spellStart"/>
      <w:proofErr w:type="gramStart"/>
      <w:r w:rsidRPr="006B02C1">
        <w:rPr>
          <w:rFonts w:ascii="Calibri" w:eastAsia="Times New Roman" w:hAnsi="Calibri" w:cs="Calibri"/>
          <w:strike/>
          <w:sz w:val="22"/>
          <w:szCs w:val="22"/>
          <w:lang w:val="en-NZ" w:eastAsia="en-NZ"/>
        </w:rPr>
        <w:t>well designed</w:t>
      </w:r>
      <w:proofErr w:type="spellEnd"/>
      <w:proofErr w:type="gramEnd"/>
      <w:r w:rsidRPr="006B02C1">
        <w:rPr>
          <w:rFonts w:ascii="Calibri" w:eastAsia="Times New Roman" w:hAnsi="Calibri" w:cs="Calibri"/>
          <w:strike/>
          <w:sz w:val="22"/>
          <w:szCs w:val="22"/>
          <w:lang w:val="en-NZ" w:eastAsia="en-NZ"/>
        </w:rPr>
        <w:t xml:space="preserve"> regional form. The region’s urban areas (as </w:t>
      </w:r>
      <w:proofErr w:type="gramStart"/>
      <w:r w:rsidRPr="006B02C1">
        <w:rPr>
          <w:rFonts w:ascii="Calibri" w:eastAsia="Times New Roman" w:hAnsi="Calibri" w:cs="Calibri"/>
          <w:strike/>
          <w:sz w:val="22"/>
          <w:szCs w:val="22"/>
          <w:lang w:val="en-NZ" w:eastAsia="en-NZ"/>
        </w:rPr>
        <w:t>at</w:t>
      </w:r>
      <w:proofErr w:type="gramEnd"/>
      <w:r w:rsidRPr="006B02C1">
        <w:rPr>
          <w:rFonts w:ascii="Calibri" w:eastAsia="Times New Roman" w:hAnsi="Calibri" w:cs="Calibri"/>
          <w:strike/>
          <w:sz w:val="22"/>
          <w:szCs w:val="22"/>
          <w:lang w:val="en-NZ" w:eastAsia="en-NZ"/>
        </w:rPr>
        <w:t xml:space="preserve"> March 2009) include urban, residential, suburban, town centre, commercial, community, business and industrial zones identified in the Wellington city, Porirua city, Lower Hutt city, Upper Hutt city, </w:t>
      </w:r>
      <w:proofErr w:type="spellStart"/>
      <w:r w:rsidRPr="006B02C1">
        <w:rPr>
          <w:rFonts w:ascii="Calibri" w:eastAsia="Times New Roman" w:hAnsi="Calibri" w:cs="Calibri"/>
          <w:strike/>
          <w:sz w:val="22"/>
          <w:szCs w:val="22"/>
          <w:lang w:val="en-NZ" w:eastAsia="en-NZ"/>
        </w:rPr>
        <w:t>Kāpiti</w:t>
      </w:r>
      <w:proofErr w:type="spellEnd"/>
      <w:r w:rsidRPr="006B02C1">
        <w:rPr>
          <w:rFonts w:ascii="Calibri" w:eastAsia="Times New Roman" w:hAnsi="Calibri" w:cs="Calibri"/>
          <w:strike/>
          <w:sz w:val="22"/>
          <w:szCs w:val="22"/>
          <w:lang w:val="en-NZ" w:eastAsia="en-NZ"/>
        </w:rPr>
        <w:t xml:space="preserve"> coast and Wairarapa combined district plans. </w:t>
      </w:r>
      <w:r w:rsidRPr="006B02C1">
        <w:rPr>
          <w:rFonts w:ascii="Calibri" w:eastAsia="Times New Roman" w:hAnsi="Calibri" w:cs="Calibri"/>
          <w:sz w:val="22"/>
          <w:szCs w:val="22"/>
          <w:lang w:val="en-NZ" w:eastAsia="en-NZ"/>
        </w:rPr>
        <w:t> </w:t>
      </w:r>
    </w:p>
    <w:p w14:paraId="64C0C59D"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Urban development is subdivision, use and development that is characterised by its planned reliance on reticulated services (such as water supply and drainage) by its generation of traffic, and would include activities (such as manufacturing), which are usually provided for in urban areas. It also typically has lot sizes of less than 3000 square metres. </w:t>
      </w:r>
      <w:r w:rsidRPr="006B02C1">
        <w:rPr>
          <w:rFonts w:ascii="Calibri" w:eastAsia="Times New Roman" w:hAnsi="Calibri" w:cs="Calibri"/>
          <w:sz w:val="22"/>
          <w:szCs w:val="22"/>
          <w:lang w:val="en-NZ" w:eastAsia="en-NZ"/>
        </w:rPr>
        <w:t> </w:t>
      </w:r>
    </w:p>
    <w:p w14:paraId="5269FBC4"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Examples of growth and/or development frameworks or strategies in the region are: </w:t>
      </w:r>
      <w:r w:rsidRPr="006B02C1">
        <w:rPr>
          <w:rFonts w:ascii="Calibri" w:eastAsia="Times New Roman" w:hAnsi="Calibri" w:cs="Calibri"/>
          <w:sz w:val="22"/>
          <w:szCs w:val="22"/>
          <w:lang w:val="en-NZ" w:eastAsia="en-NZ"/>
        </w:rPr>
        <w:t> </w:t>
      </w:r>
    </w:p>
    <w:p w14:paraId="46EC5EFA" w14:textId="77777777" w:rsidR="00E71D9F" w:rsidRPr="006B02C1" w:rsidRDefault="00E71D9F" w:rsidP="00F334ED">
      <w:pPr>
        <w:numPr>
          <w:ilvl w:val="0"/>
          <w:numId w:val="25"/>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lastRenderedPageBreak/>
        <w:t>The Upper Hutt City Council Urban Growth Strategy </w:t>
      </w:r>
      <w:r w:rsidRPr="006B02C1">
        <w:rPr>
          <w:rFonts w:ascii="Calibri" w:eastAsia="Times New Roman" w:hAnsi="Calibri" w:cs="Calibri"/>
          <w:sz w:val="22"/>
          <w:szCs w:val="22"/>
          <w:lang w:val="en-NZ" w:eastAsia="en-NZ"/>
        </w:rPr>
        <w:t> </w:t>
      </w:r>
    </w:p>
    <w:p w14:paraId="75046F50" w14:textId="77777777" w:rsidR="00E71D9F" w:rsidRPr="006B02C1" w:rsidRDefault="00E71D9F" w:rsidP="00F334ED">
      <w:pPr>
        <w:numPr>
          <w:ilvl w:val="0"/>
          <w:numId w:val="25"/>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Wellington City Northern Growth Management Framework </w:t>
      </w:r>
      <w:r w:rsidRPr="006B02C1">
        <w:rPr>
          <w:rFonts w:ascii="Calibri" w:eastAsia="Times New Roman" w:hAnsi="Calibri" w:cs="Calibri"/>
          <w:sz w:val="22"/>
          <w:szCs w:val="22"/>
          <w:lang w:val="en-NZ" w:eastAsia="en-NZ"/>
        </w:rPr>
        <w:t> </w:t>
      </w:r>
    </w:p>
    <w:p w14:paraId="462F4FBE" w14:textId="77777777" w:rsidR="00E71D9F" w:rsidRPr="006B02C1" w:rsidRDefault="00E71D9F" w:rsidP="00F334ED">
      <w:pPr>
        <w:numPr>
          <w:ilvl w:val="0"/>
          <w:numId w:val="25"/>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Porirua City Development Framework </w:t>
      </w:r>
      <w:r w:rsidRPr="006B02C1">
        <w:rPr>
          <w:rFonts w:ascii="Calibri" w:eastAsia="Times New Roman" w:hAnsi="Calibri" w:cs="Calibri"/>
          <w:sz w:val="22"/>
          <w:szCs w:val="22"/>
          <w:lang w:val="en-NZ" w:eastAsia="en-NZ"/>
        </w:rPr>
        <w:t> </w:t>
      </w:r>
    </w:p>
    <w:p w14:paraId="2012F348" w14:textId="77777777" w:rsidR="00E71D9F" w:rsidRPr="006B02C1" w:rsidRDefault="00E71D9F" w:rsidP="00F334ED">
      <w:pPr>
        <w:numPr>
          <w:ilvl w:val="0"/>
          <w:numId w:val="25"/>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Kapiti Coast: Choosing Futures Development Management Strategy and local outcome statements contained in the Kapiti Coast Long Term Council Community Plan </w:t>
      </w:r>
      <w:r w:rsidRPr="006B02C1">
        <w:rPr>
          <w:rFonts w:ascii="Calibri" w:eastAsia="Times New Roman" w:hAnsi="Calibri" w:cs="Calibri"/>
          <w:sz w:val="22"/>
          <w:szCs w:val="22"/>
          <w:lang w:val="en-NZ" w:eastAsia="en-NZ"/>
        </w:rPr>
        <w:t> </w:t>
      </w:r>
    </w:p>
    <w:p w14:paraId="120BE108"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 xml:space="preserve">Policies 54 and 56 also need to be considered in conjunction with policy 55. In addition, there are also a range of ‘related policies’ in the Regional Policy Statement that set out matters to be considered </w:t>
      </w:r>
      <w:proofErr w:type="gramStart"/>
      <w:r w:rsidRPr="006B02C1">
        <w:rPr>
          <w:rFonts w:ascii="Calibri" w:eastAsia="Times New Roman" w:hAnsi="Calibri" w:cs="Calibri"/>
          <w:strike/>
          <w:sz w:val="22"/>
          <w:szCs w:val="22"/>
          <w:lang w:val="en-NZ" w:eastAsia="en-NZ"/>
        </w:rPr>
        <w:t>in order to</w:t>
      </w:r>
      <w:proofErr w:type="gramEnd"/>
      <w:r w:rsidRPr="006B02C1">
        <w:rPr>
          <w:rFonts w:ascii="Calibri" w:eastAsia="Times New Roman" w:hAnsi="Calibri" w:cs="Calibri"/>
          <w:strike/>
          <w:sz w:val="22"/>
          <w:szCs w:val="22"/>
          <w:lang w:val="en-NZ" w:eastAsia="en-NZ"/>
        </w:rPr>
        <w:t xml:space="preserve"> manage effects on natural and physical resources. Structure planning integrates land use with infrastructure – such as transport networks, community services and the physical resources. Structure planning should also deliver high quality urban design. The content and detail of structure plans will vary depending on the scale of development. Notwithstanding this, structure plans, as a minimum, should address: </w:t>
      </w:r>
      <w:r w:rsidRPr="006B02C1">
        <w:rPr>
          <w:rFonts w:ascii="Calibri" w:eastAsia="Times New Roman" w:hAnsi="Calibri" w:cs="Calibri"/>
          <w:sz w:val="22"/>
          <w:szCs w:val="22"/>
          <w:lang w:val="en-NZ" w:eastAsia="en-NZ"/>
        </w:rPr>
        <w:t> </w:t>
      </w:r>
    </w:p>
    <w:p w14:paraId="6CC4BB82" w14:textId="77777777" w:rsidR="00E71D9F" w:rsidRPr="006B02C1" w:rsidRDefault="00E71D9F" w:rsidP="00F334ED">
      <w:pPr>
        <w:numPr>
          <w:ilvl w:val="0"/>
          <w:numId w:val="26"/>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Provision of an appropriate mix of land uses and land use densities </w:t>
      </w:r>
      <w:r w:rsidRPr="006B02C1">
        <w:rPr>
          <w:rFonts w:ascii="Calibri" w:eastAsia="Times New Roman" w:hAnsi="Calibri" w:cs="Calibri"/>
          <w:sz w:val="22"/>
          <w:szCs w:val="22"/>
          <w:lang w:val="en-NZ" w:eastAsia="en-NZ"/>
        </w:rPr>
        <w:t> </w:t>
      </w:r>
    </w:p>
    <w:p w14:paraId="525A4EA1" w14:textId="77777777" w:rsidR="00E71D9F" w:rsidRPr="006B02C1" w:rsidRDefault="00E71D9F" w:rsidP="00F334ED">
      <w:pPr>
        <w:numPr>
          <w:ilvl w:val="0"/>
          <w:numId w:val="26"/>
        </w:numPr>
        <w:spacing w:after="0" w:line="240" w:lineRule="auto"/>
        <w:ind w:firstLine="0"/>
        <w:jc w:val="both"/>
        <w:textAlignment w:val="baseline"/>
        <w:rPr>
          <w:rFonts w:ascii="Calibri" w:eastAsia="Times New Roman" w:hAnsi="Calibri" w:cs="Calibri"/>
          <w:sz w:val="22"/>
          <w:szCs w:val="22"/>
          <w:lang w:val="en-NZ" w:eastAsia="en-NZ"/>
        </w:rPr>
      </w:pPr>
      <w:proofErr w:type="gramStart"/>
      <w:r w:rsidRPr="006B02C1">
        <w:rPr>
          <w:rFonts w:ascii="Calibri" w:eastAsia="Times New Roman" w:hAnsi="Calibri" w:cs="Calibri"/>
          <w:strike/>
          <w:sz w:val="22"/>
          <w:szCs w:val="22"/>
          <w:lang w:val="en-NZ" w:eastAsia="en-NZ"/>
        </w:rPr>
        <w:t>How</w:t>
      </w:r>
      <w:proofErr w:type="gramEnd"/>
      <w:r w:rsidRPr="006B02C1">
        <w:rPr>
          <w:rFonts w:ascii="Calibri" w:eastAsia="Times New Roman" w:hAnsi="Calibri" w:cs="Calibri"/>
          <w:strike/>
          <w:sz w:val="22"/>
          <w:szCs w:val="22"/>
          <w:lang w:val="en-NZ" w:eastAsia="en-NZ"/>
        </w:rPr>
        <w:t xml:space="preserve"> environmental constraints (for example, areas at high risk from natural hazards) and areas of value (for example, indigenous ecosystems, rivers, streams and ephemeral streams, wetlands, areas or places with historic heritage, outstanding landscapes, or special amenity landscapes) are to be managed </w:t>
      </w:r>
      <w:r w:rsidRPr="006B02C1">
        <w:rPr>
          <w:rFonts w:ascii="Calibri" w:eastAsia="Times New Roman" w:hAnsi="Calibri" w:cs="Calibri"/>
          <w:sz w:val="22"/>
          <w:szCs w:val="22"/>
          <w:lang w:val="en-NZ" w:eastAsia="en-NZ"/>
        </w:rPr>
        <w:t> </w:t>
      </w:r>
    </w:p>
    <w:p w14:paraId="6D875F9C" w14:textId="77777777" w:rsidR="00E71D9F" w:rsidRPr="006B02C1" w:rsidRDefault="00E71D9F" w:rsidP="00F334ED">
      <w:pPr>
        <w:numPr>
          <w:ilvl w:val="0"/>
          <w:numId w:val="26"/>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 xml:space="preserve">Integration with existing and proposed infrastructure services, such as, connections to existing and proposed transportation systems and provision of public and active transport linkages by undertaking an integrated transport </w:t>
      </w:r>
      <w:proofErr w:type="gramStart"/>
      <w:r w:rsidRPr="006B02C1">
        <w:rPr>
          <w:rFonts w:ascii="Calibri" w:eastAsia="Times New Roman" w:hAnsi="Calibri" w:cs="Calibri"/>
          <w:strike/>
          <w:sz w:val="22"/>
          <w:szCs w:val="22"/>
          <w:lang w:val="en-NZ" w:eastAsia="en-NZ"/>
        </w:rPr>
        <w:t>assessment</w:t>
      </w:r>
      <w:proofErr w:type="gramEnd"/>
      <w:r w:rsidRPr="006B02C1">
        <w:rPr>
          <w:rFonts w:ascii="Calibri" w:eastAsia="Times New Roman" w:hAnsi="Calibri" w:cs="Calibri"/>
          <w:strike/>
          <w:sz w:val="22"/>
          <w:szCs w:val="22"/>
          <w:lang w:val="en-NZ" w:eastAsia="en-NZ"/>
        </w:rPr>
        <w:t> </w:t>
      </w:r>
      <w:r w:rsidRPr="006B02C1">
        <w:rPr>
          <w:rFonts w:ascii="Calibri" w:eastAsia="Times New Roman" w:hAnsi="Calibri" w:cs="Calibri"/>
          <w:sz w:val="22"/>
          <w:szCs w:val="22"/>
          <w:lang w:val="en-NZ" w:eastAsia="en-NZ"/>
        </w:rPr>
        <w:t> </w:t>
      </w:r>
    </w:p>
    <w:p w14:paraId="7D6BDDCD" w14:textId="77777777" w:rsidR="00E71D9F" w:rsidRPr="006B02C1" w:rsidRDefault="00E71D9F" w:rsidP="00F334ED">
      <w:pPr>
        <w:numPr>
          <w:ilvl w:val="0"/>
          <w:numId w:val="26"/>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 xml:space="preserve">The integration of the development with adjoining land use activities including measures to avoid, remedy or mitigate reverse sensitivity </w:t>
      </w:r>
      <w:proofErr w:type="gramStart"/>
      <w:r w:rsidRPr="006B02C1">
        <w:rPr>
          <w:rFonts w:ascii="Calibri" w:eastAsia="Times New Roman" w:hAnsi="Calibri" w:cs="Calibri"/>
          <w:strike/>
          <w:sz w:val="22"/>
          <w:szCs w:val="22"/>
          <w:lang w:val="en-NZ" w:eastAsia="en-NZ"/>
        </w:rPr>
        <w:t>effects</w:t>
      </w:r>
      <w:proofErr w:type="gramEnd"/>
      <w:r w:rsidRPr="006B02C1">
        <w:rPr>
          <w:rFonts w:ascii="Calibri" w:eastAsia="Times New Roman" w:hAnsi="Calibri" w:cs="Calibri"/>
          <w:strike/>
          <w:sz w:val="22"/>
          <w:szCs w:val="22"/>
          <w:lang w:val="en-NZ" w:eastAsia="en-NZ"/>
        </w:rPr>
        <w:t> </w:t>
      </w:r>
      <w:r w:rsidRPr="006B02C1">
        <w:rPr>
          <w:rFonts w:ascii="Calibri" w:eastAsia="Times New Roman" w:hAnsi="Calibri" w:cs="Calibri"/>
          <w:sz w:val="22"/>
          <w:szCs w:val="22"/>
          <w:lang w:val="en-NZ" w:eastAsia="en-NZ"/>
        </w:rPr>
        <w:t> </w:t>
      </w:r>
    </w:p>
    <w:p w14:paraId="2E2904AC" w14:textId="77777777" w:rsidR="00E71D9F" w:rsidRPr="006B02C1" w:rsidRDefault="00E71D9F" w:rsidP="00F334ED">
      <w:pPr>
        <w:numPr>
          <w:ilvl w:val="0"/>
          <w:numId w:val="26"/>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Integration of social infrastructure and essential social services as necessary </w:t>
      </w:r>
      <w:r w:rsidRPr="006B02C1">
        <w:rPr>
          <w:rFonts w:ascii="Calibri" w:eastAsia="Times New Roman" w:hAnsi="Calibri" w:cs="Calibri"/>
          <w:sz w:val="22"/>
          <w:szCs w:val="22"/>
          <w:lang w:val="en-NZ" w:eastAsia="en-NZ"/>
        </w:rPr>
        <w:t> </w:t>
      </w:r>
    </w:p>
    <w:p w14:paraId="76A5166B" w14:textId="77777777" w:rsidR="00E71D9F" w:rsidRPr="006B02C1" w:rsidRDefault="00E71D9F" w:rsidP="00F334ED">
      <w:pPr>
        <w:numPr>
          <w:ilvl w:val="0"/>
          <w:numId w:val="26"/>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Development staging or sequencing </w:t>
      </w:r>
      <w:r w:rsidRPr="006B02C1">
        <w:rPr>
          <w:rFonts w:ascii="Calibri" w:eastAsia="Times New Roman" w:hAnsi="Calibri" w:cs="Calibri"/>
          <w:sz w:val="22"/>
          <w:szCs w:val="22"/>
          <w:lang w:val="en-NZ" w:eastAsia="en-NZ"/>
        </w:rPr>
        <w:t> </w:t>
      </w:r>
    </w:p>
    <w:p w14:paraId="365A0234" w14:textId="77777777" w:rsidR="00E71D9F" w:rsidRPr="006B02C1" w:rsidRDefault="00E71D9F" w:rsidP="00F334ED">
      <w:pPr>
        <w:numPr>
          <w:ilvl w:val="0"/>
          <w:numId w:val="26"/>
        </w:numPr>
        <w:spacing w:after="0" w:line="240" w:lineRule="auto"/>
        <w:ind w:firstLine="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 xml:space="preserve">How the region’s urban design principles will be </w:t>
      </w:r>
      <w:proofErr w:type="gramStart"/>
      <w:r w:rsidRPr="006B02C1">
        <w:rPr>
          <w:rFonts w:ascii="Calibri" w:eastAsia="Times New Roman" w:hAnsi="Calibri" w:cs="Calibri"/>
          <w:strike/>
          <w:sz w:val="22"/>
          <w:szCs w:val="22"/>
          <w:lang w:val="en-NZ" w:eastAsia="en-NZ"/>
        </w:rPr>
        <w:t>implemented</w:t>
      </w:r>
      <w:proofErr w:type="gramEnd"/>
      <w:r w:rsidRPr="006B02C1">
        <w:rPr>
          <w:rFonts w:ascii="Calibri" w:eastAsia="Times New Roman" w:hAnsi="Calibri" w:cs="Calibri"/>
          <w:sz w:val="22"/>
          <w:szCs w:val="22"/>
          <w:lang w:val="en-NZ" w:eastAsia="en-NZ"/>
        </w:rPr>
        <w:t> </w:t>
      </w:r>
    </w:p>
    <w:p w14:paraId="2412C075" w14:textId="77777777" w:rsidR="005B4437" w:rsidRPr="006B02C1" w:rsidRDefault="005B4437" w:rsidP="00F334ED">
      <w:pPr>
        <w:spacing w:line="240" w:lineRule="auto"/>
        <w:rPr>
          <w:rFonts w:ascii="Calibri" w:hAnsi="Calibri" w:cs="Calibri"/>
          <w:sz w:val="22"/>
          <w:szCs w:val="22"/>
        </w:rPr>
      </w:pPr>
    </w:p>
    <w:p w14:paraId="7D7FA137" w14:textId="77777777" w:rsidR="00E71D9F"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b/>
          <w:bCs/>
          <w:sz w:val="22"/>
          <w:szCs w:val="22"/>
          <w:lang w:val="en-NZ" w:eastAsia="en-NZ"/>
        </w:rPr>
        <w:t xml:space="preserve">Policy 56 – Managing development in </w:t>
      </w:r>
      <w:r w:rsidRPr="006B02C1">
        <w:rPr>
          <w:rFonts w:ascii="Calibri" w:eastAsia="Times New Roman" w:hAnsi="Calibri" w:cs="Calibri"/>
          <w:b/>
          <w:bCs/>
          <w:i/>
          <w:iCs/>
          <w:sz w:val="22"/>
          <w:szCs w:val="22"/>
          <w:lang w:val="en-NZ" w:eastAsia="en-NZ"/>
        </w:rPr>
        <w:t>rural areas</w:t>
      </w:r>
      <w:r w:rsidRPr="006B02C1">
        <w:rPr>
          <w:rFonts w:ascii="Calibri" w:eastAsia="Times New Roman" w:hAnsi="Calibri" w:cs="Calibri"/>
          <w:b/>
          <w:bCs/>
          <w:sz w:val="22"/>
          <w:szCs w:val="22"/>
          <w:lang w:val="en-NZ" w:eastAsia="en-NZ"/>
        </w:rPr>
        <w:t xml:space="preserve"> - </w:t>
      </w:r>
      <w:proofErr w:type="gramStart"/>
      <w:r w:rsidRPr="006B02C1">
        <w:rPr>
          <w:rFonts w:ascii="Calibri" w:eastAsia="Times New Roman" w:hAnsi="Calibri" w:cs="Calibri"/>
          <w:b/>
          <w:bCs/>
          <w:sz w:val="22"/>
          <w:szCs w:val="22"/>
          <w:lang w:val="en-NZ" w:eastAsia="en-NZ"/>
        </w:rPr>
        <w:t>consideration</w:t>
      </w:r>
      <w:proofErr w:type="gramEnd"/>
      <w:r w:rsidRPr="006B02C1">
        <w:rPr>
          <w:rFonts w:ascii="Calibri" w:eastAsia="Times New Roman" w:hAnsi="Calibri" w:cs="Calibri"/>
          <w:sz w:val="22"/>
          <w:szCs w:val="22"/>
          <w:lang w:val="en-NZ" w:eastAsia="en-NZ"/>
        </w:rPr>
        <w:t> </w:t>
      </w:r>
    </w:p>
    <w:p w14:paraId="37FFC89B" w14:textId="77777777" w:rsidR="00C45BC1" w:rsidRPr="006B02C1" w:rsidRDefault="00C45BC1" w:rsidP="00F334ED">
      <w:pPr>
        <w:spacing w:after="0" w:line="240" w:lineRule="auto"/>
        <w:jc w:val="both"/>
        <w:textAlignment w:val="baseline"/>
        <w:rPr>
          <w:rFonts w:ascii="Calibri" w:eastAsia="Times New Roman" w:hAnsi="Calibri" w:cs="Calibri"/>
          <w:sz w:val="22"/>
          <w:szCs w:val="22"/>
          <w:lang w:val="en-NZ" w:eastAsia="en-NZ"/>
        </w:rPr>
      </w:pPr>
    </w:p>
    <w:p w14:paraId="2458A8AD"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When considering an application for a resource consent, or a change, variation or review of a district plan for </w:t>
      </w:r>
      <w:r w:rsidRPr="006B02C1">
        <w:rPr>
          <w:rFonts w:ascii="Calibri" w:eastAsia="Times New Roman" w:hAnsi="Calibri" w:cs="Calibri"/>
          <w:color w:val="FF0000"/>
          <w:sz w:val="22"/>
          <w:szCs w:val="22"/>
          <w:u w:val="single"/>
          <w:lang w:val="en-NZ" w:eastAsia="en-NZ"/>
        </w:rPr>
        <w:t>subdivision, use, and development</w:t>
      </w:r>
      <w:r w:rsidRPr="006B02C1">
        <w:rPr>
          <w:rFonts w:ascii="Calibri" w:eastAsia="Times New Roman" w:hAnsi="Calibri" w:cs="Calibri"/>
          <w:color w:val="FF0000"/>
          <w:sz w:val="22"/>
          <w:szCs w:val="22"/>
          <w:lang w:val="en-NZ" w:eastAsia="en-NZ"/>
        </w:rPr>
        <w:t xml:space="preserve"> </w:t>
      </w:r>
      <w:r w:rsidRPr="006B02C1">
        <w:rPr>
          <w:rFonts w:ascii="Calibri" w:eastAsia="Times New Roman" w:hAnsi="Calibri" w:cs="Calibri"/>
          <w:sz w:val="22"/>
          <w:szCs w:val="22"/>
          <w:lang w:val="en-NZ" w:eastAsia="en-NZ"/>
        </w:rPr>
        <w:t xml:space="preserve">in </w:t>
      </w:r>
      <w:r w:rsidRPr="006B02C1">
        <w:rPr>
          <w:rFonts w:ascii="Calibri" w:eastAsia="Times New Roman" w:hAnsi="Calibri" w:cs="Calibri"/>
          <w:i/>
          <w:iCs/>
          <w:sz w:val="22"/>
          <w:szCs w:val="22"/>
          <w:lang w:val="en-NZ" w:eastAsia="en-NZ"/>
        </w:rPr>
        <w:t xml:space="preserve">rural areas </w:t>
      </w:r>
      <w:r w:rsidRPr="006B02C1">
        <w:rPr>
          <w:rFonts w:ascii="Calibri" w:eastAsia="Times New Roman" w:hAnsi="Calibri" w:cs="Calibri"/>
          <w:strike/>
          <w:color w:val="0070C0"/>
          <w:sz w:val="22"/>
          <w:szCs w:val="22"/>
          <w:lang w:val="en-NZ" w:eastAsia="en-NZ"/>
        </w:rPr>
        <w:t xml:space="preserve">(as </w:t>
      </w:r>
      <w:proofErr w:type="gramStart"/>
      <w:r w:rsidRPr="006B02C1">
        <w:rPr>
          <w:rFonts w:ascii="Calibri" w:eastAsia="Times New Roman" w:hAnsi="Calibri" w:cs="Calibri"/>
          <w:strike/>
          <w:color w:val="0070C0"/>
          <w:sz w:val="22"/>
          <w:szCs w:val="22"/>
          <w:lang w:val="en-NZ" w:eastAsia="en-NZ"/>
        </w:rPr>
        <w:t>at</w:t>
      </w:r>
      <w:proofErr w:type="gramEnd"/>
      <w:r w:rsidRPr="006B02C1">
        <w:rPr>
          <w:rFonts w:ascii="Calibri" w:eastAsia="Times New Roman" w:hAnsi="Calibri" w:cs="Calibri"/>
          <w:strike/>
          <w:color w:val="0070C0"/>
          <w:sz w:val="22"/>
          <w:szCs w:val="22"/>
          <w:lang w:val="en-NZ" w:eastAsia="en-NZ"/>
        </w:rPr>
        <w:t xml:space="preserve"> March 2009August 2022)</w:t>
      </w:r>
      <w:r w:rsidRPr="006B02C1">
        <w:rPr>
          <w:rFonts w:ascii="Calibri" w:eastAsia="Times New Roman" w:hAnsi="Calibri" w:cs="Calibri"/>
          <w:color w:val="0070C0"/>
          <w:sz w:val="22"/>
          <w:szCs w:val="22"/>
          <w:lang w:val="en-NZ" w:eastAsia="en-NZ"/>
        </w:rPr>
        <w:t>,</w:t>
      </w:r>
      <w:r w:rsidRPr="006B02C1">
        <w:rPr>
          <w:rFonts w:ascii="Calibri" w:eastAsia="Times New Roman" w:hAnsi="Calibri" w:cs="Calibri"/>
          <w:color w:val="1F497D"/>
          <w:sz w:val="22"/>
          <w:szCs w:val="22"/>
          <w:u w:val="single"/>
          <w:lang w:val="en-NZ" w:eastAsia="en-NZ"/>
        </w:rPr>
        <w:t xml:space="preserve"> </w:t>
      </w:r>
      <w:r w:rsidRPr="006B02C1">
        <w:rPr>
          <w:rFonts w:ascii="Calibri" w:eastAsia="Times New Roman" w:hAnsi="Calibri" w:cs="Calibri"/>
          <w:color w:val="FF0000"/>
          <w:sz w:val="22"/>
          <w:szCs w:val="22"/>
          <w:u w:val="single"/>
          <w:lang w:val="en-NZ" w:eastAsia="en-NZ"/>
        </w:rPr>
        <w:t xml:space="preserve">seek to manage </w:t>
      </w:r>
      <w:r w:rsidRPr="006B02C1">
        <w:rPr>
          <w:rFonts w:ascii="Calibri" w:eastAsia="Times New Roman" w:hAnsi="Calibri" w:cs="Calibri"/>
          <w:strike/>
          <w:color w:val="0070C0"/>
          <w:sz w:val="22"/>
          <w:szCs w:val="22"/>
          <w:u w:val="single"/>
          <w:lang w:val="en-NZ" w:eastAsia="en-NZ"/>
        </w:rPr>
        <w:t>impacts</w:t>
      </w:r>
      <w:r w:rsidRPr="006B02C1">
        <w:rPr>
          <w:rFonts w:ascii="Calibri" w:eastAsia="Times New Roman" w:hAnsi="Calibri" w:cs="Calibri"/>
          <w:color w:val="0070C0"/>
          <w:sz w:val="22"/>
          <w:szCs w:val="22"/>
          <w:u w:val="single"/>
          <w:lang w:val="en-NZ" w:eastAsia="en-NZ"/>
        </w:rPr>
        <w:t xml:space="preserve"> adverse effects </w:t>
      </w:r>
      <w:r w:rsidRPr="006B02C1">
        <w:rPr>
          <w:rFonts w:ascii="Calibri" w:eastAsia="Times New Roman" w:hAnsi="Calibri" w:cs="Calibri"/>
          <w:color w:val="FF0000"/>
          <w:sz w:val="22"/>
          <w:szCs w:val="22"/>
          <w:u w:val="single"/>
          <w:lang w:val="en-NZ" w:eastAsia="en-NZ"/>
        </w:rPr>
        <w:t xml:space="preserve">on </w:t>
      </w:r>
      <w:r w:rsidRPr="006B02C1">
        <w:rPr>
          <w:rFonts w:ascii="Calibri" w:eastAsia="Times New Roman" w:hAnsi="Calibri" w:cs="Calibri"/>
          <w:i/>
          <w:iCs/>
          <w:color w:val="FF0000"/>
          <w:sz w:val="22"/>
          <w:szCs w:val="22"/>
          <w:u w:val="single"/>
          <w:lang w:val="en-NZ" w:eastAsia="en-NZ"/>
        </w:rPr>
        <w:t>rural areas</w:t>
      </w:r>
      <w:r w:rsidRPr="006B02C1">
        <w:rPr>
          <w:rFonts w:ascii="Calibri" w:eastAsia="Times New Roman" w:hAnsi="Calibri" w:cs="Calibri"/>
          <w:color w:val="FF0000"/>
          <w:sz w:val="22"/>
          <w:szCs w:val="22"/>
          <w:u w:val="single"/>
          <w:lang w:val="en-NZ" w:eastAsia="en-NZ"/>
        </w:rPr>
        <w:t xml:space="preserve"> by considering whether the proposal: </w:t>
      </w:r>
      <w:r w:rsidRPr="006B02C1">
        <w:rPr>
          <w:rFonts w:ascii="Calibri" w:eastAsia="Times New Roman" w:hAnsi="Calibri" w:cs="Calibri"/>
          <w:strike/>
          <w:color w:val="FF0000"/>
          <w:sz w:val="22"/>
          <w:szCs w:val="22"/>
          <w:u w:val="single"/>
          <w:lang w:val="en-NZ" w:eastAsia="en-NZ"/>
        </w:rPr>
        <w:t>particular regard shall be given to whether:</w:t>
      </w:r>
      <w:r w:rsidRPr="006B02C1">
        <w:rPr>
          <w:rFonts w:ascii="Calibri" w:eastAsia="Times New Roman" w:hAnsi="Calibri" w:cs="Calibri"/>
          <w:color w:val="FF0000"/>
          <w:sz w:val="22"/>
          <w:szCs w:val="22"/>
          <w:lang w:val="en-NZ" w:eastAsia="en-NZ"/>
        </w:rPr>
        <w:t>  </w:t>
      </w:r>
    </w:p>
    <w:p w14:paraId="784BCBB0"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(a) </w:t>
      </w:r>
      <w:r w:rsidRPr="006B02C1">
        <w:rPr>
          <w:rFonts w:ascii="Calibri" w:eastAsia="Times New Roman" w:hAnsi="Calibri" w:cs="Calibri"/>
          <w:strike/>
          <w:color w:val="FF0000"/>
          <w:sz w:val="22"/>
          <w:szCs w:val="22"/>
          <w:lang w:val="en-NZ" w:eastAsia="en-NZ"/>
        </w:rPr>
        <w:t>the proposal will result in a loss of</w:t>
      </w:r>
      <w:r w:rsidRPr="006B02C1">
        <w:rPr>
          <w:rFonts w:ascii="Calibri" w:eastAsia="Times New Roman" w:hAnsi="Calibri" w:cs="Calibri"/>
          <w:strike/>
          <w:color w:val="FF0000"/>
          <w:sz w:val="22"/>
          <w:szCs w:val="22"/>
          <w:u w:val="single"/>
          <w:lang w:val="en-NZ" w:eastAsia="en-NZ"/>
        </w:rPr>
        <w:t xml:space="preserve"> </w:t>
      </w:r>
      <w:r w:rsidRPr="006B02C1">
        <w:rPr>
          <w:rFonts w:ascii="Calibri" w:eastAsia="Times New Roman" w:hAnsi="Calibri" w:cs="Calibri"/>
          <w:color w:val="FF0000"/>
          <w:sz w:val="22"/>
          <w:szCs w:val="22"/>
          <w:u w:val="single"/>
          <w:lang w:val="en-NZ" w:eastAsia="en-NZ"/>
        </w:rPr>
        <w:t xml:space="preserve">retains the </w:t>
      </w:r>
      <w:r w:rsidRPr="006B02C1">
        <w:rPr>
          <w:rFonts w:ascii="Calibri" w:eastAsia="Times New Roman" w:hAnsi="Calibri" w:cs="Calibri"/>
          <w:sz w:val="22"/>
          <w:szCs w:val="22"/>
          <w:lang w:val="en-NZ" w:eastAsia="en-NZ"/>
        </w:rPr>
        <w:t xml:space="preserve">productive capability of the rural area, including cumulative impacts that would reduce the potential for food and other </w:t>
      </w:r>
      <w:r w:rsidRPr="006B02C1">
        <w:rPr>
          <w:rFonts w:ascii="Calibri" w:eastAsia="Times New Roman" w:hAnsi="Calibri" w:cs="Calibri"/>
          <w:i/>
          <w:iCs/>
          <w:color w:val="FF0000"/>
          <w:sz w:val="22"/>
          <w:szCs w:val="22"/>
          <w:lang w:val="en-NZ" w:eastAsia="en-NZ"/>
        </w:rPr>
        <w:t xml:space="preserve">primary production </w:t>
      </w:r>
      <w:r w:rsidRPr="006B02C1">
        <w:rPr>
          <w:rFonts w:ascii="Calibri" w:eastAsia="Times New Roman" w:hAnsi="Calibri" w:cs="Calibri"/>
          <w:strike/>
          <w:color w:val="FF0000"/>
          <w:sz w:val="22"/>
          <w:szCs w:val="22"/>
          <w:lang w:val="en-NZ" w:eastAsia="en-NZ"/>
        </w:rPr>
        <w:t>and reverse sensitivity issues for existing production activities, including extraction and distribution of aggregate minerals</w:t>
      </w:r>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color w:val="FF0000"/>
          <w:sz w:val="22"/>
          <w:szCs w:val="22"/>
          <w:u w:val="single"/>
          <w:lang w:val="en-NZ" w:eastAsia="en-NZ"/>
        </w:rPr>
        <w:t>and</w:t>
      </w:r>
      <w:r w:rsidRPr="006B02C1">
        <w:rPr>
          <w:rFonts w:ascii="Calibri" w:eastAsia="Times New Roman" w:hAnsi="Calibri" w:cs="Calibri"/>
          <w:color w:val="FF0000"/>
          <w:sz w:val="22"/>
          <w:szCs w:val="22"/>
          <w:lang w:val="en-NZ" w:eastAsia="en-NZ"/>
        </w:rPr>
        <w:t> </w:t>
      </w:r>
    </w:p>
    <w:p w14:paraId="2B413996" w14:textId="5EA0CD2D"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(b) </w:t>
      </w:r>
      <w:r w:rsidRPr="006B02C1">
        <w:rPr>
          <w:rFonts w:ascii="Calibri" w:eastAsia="Times New Roman" w:hAnsi="Calibri" w:cs="Calibri"/>
          <w:color w:val="0070C0"/>
          <w:sz w:val="22"/>
          <w:szCs w:val="22"/>
          <w:u w:val="single"/>
          <w:lang w:val="en-NZ" w:eastAsia="en-NZ"/>
        </w:rPr>
        <w:t>minimises the potential for</w:t>
      </w:r>
      <w:r w:rsidRPr="006B02C1">
        <w:rPr>
          <w:rFonts w:ascii="Calibri" w:eastAsia="Times New Roman" w:hAnsi="Calibri" w:cs="Calibri"/>
          <w:strike/>
          <w:color w:val="0070C0"/>
          <w:sz w:val="22"/>
          <w:szCs w:val="22"/>
          <w:u w:val="single"/>
          <w:lang w:val="en-NZ" w:eastAsia="en-NZ"/>
        </w:rPr>
        <w:t xml:space="preserve"> results in</w:t>
      </w:r>
      <w:r w:rsidRPr="006B02C1">
        <w:rPr>
          <w:rFonts w:ascii="Calibri" w:eastAsia="Times New Roman" w:hAnsi="Calibri" w:cs="Calibri"/>
          <w:color w:val="FF0000"/>
          <w:sz w:val="22"/>
          <w:szCs w:val="22"/>
          <w:u w:val="single"/>
          <w:lang w:val="en-NZ" w:eastAsia="en-NZ"/>
        </w:rPr>
        <w:t xml:space="preserve"> </w:t>
      </w:r>
      <w:r w:rsidRPr="006B02C1">
        <w:rPr>
          <w:rFonts w:ascii="Calibri" w:eastAsia="Times New Roman" w:hAnsi="Calibri" w:cs="Calibri"/>
          <w:i/>
          <w:iCs/>
          <w:color w:val="FF0000"/>
          <w:sz w:val="22"/>
          <w:szCs w:val="22"/>
          <w:u w:val="single"/>
          <w:lang w:val="en-NZ" w:eastAsia="en-NZ"/>
        </w:rPr>
        <w:t>reverse sensitivity</w:t>
      </w:r>
      <w:r w:rsidRPr="006B02C1">
        <w:rPr>
          <w:rFonts w:ascii="Calibri" w:eastAsia="Times New Roman" w:hAnsi="Calibri" w:cs="Calibri"/>
          <w:color w:val="FF0000"/>
          <w:sz w:val="22"/>
          <w:szCs w:val="22"/>
          <w:u w:val="single"/>
          <w:lang w:val="en-NZ" w:eastAsia="en-NZ"/>
        </w:rPr>
        <w:t xml:space="preserve"> issues, including on existing production activities, and extraction and distribution of </w:t>
      </w:r>
      <w:r w:rsidRPr="006B02C1">
        <w:rPr>
          <w:rFonts w:ascii="Calibri" w:eastAsia="Times New Roman" w:hAnsi="Calibri" w:cs="Calibri"/>
          <w:i/>
          <w:iCs/>
          <w:color w:val="FF0000"/>
          <w:sz w:val="22"/>
          <w:szCs w:val="22"/>
          <w:u w:val="single"/>
          <w:lang w:val="en-NZ" w:eastAsia="en-NZ"/>
        </w:rPr>
        <w:t xml:space="preserve">aggregate </w:t>
      </w:r>
      <w:r w:rsidRPr="006B02C1">
        <w:rPr>
          <w:rFonts w:ascii="Calibri" w:eastAsia="Times New Roman" w:hAnsi="Calibri" w:cs="Calibri"/>
          <w:color w:val="FF0000"/>
          <w:sz w:val="22"/>
          <w:szCs w:val="22"/>
          <w:u w:val="single"/>
          <w:lang w:val="en-NZ" w:eastAsia="en-NZ"/>
        </w:rPr>
        <w:t>minerals</w:t>
      </w:r>
      <w:r w:rsidRPr="006B02C1">
        <w:rPr>
          <w:rFonts w:ascii="Calibri" w:eastAsia="Times New Roman" w:hAnsi="Calibri" w:cs="Calibri"/>
          <w:color w:val="FF0000"/>
          <w:sz w:val="22"/>
          <w:szCs w:val="22"/>
          <w:lang w:val="en-NZ" w:eastAsia="en-NZ"/>
        </w:rPr>
        <w:t xml:space="preserve"> </w:t>
      </w:r>
      <w:r w:rsidRPr="006B02C1">
        <w:rPr>
          <w:rFonts w:ascii="Calibri" w:eastAsia="Times New Roman" w:hAnsi="Calibri" w:cs="Calibri"/>
          <w:color w:val="FF0000"/>
          <w:sz w:val="22"/>
          <w:szCs w:val="22"/>
          <w:u w:val="single"/>
          <w:lang w:val="en-NZ" w:eastAsia="en-NZ"/>
        </w:rPr>
        <w:t>operations; and</w:t>
      </w:r>
      <w:r w:rsidRPr="006B02C1">
        <w:rPr>
          <w:rFonts w:ascii="Calibri" w:eastAsia="Times New Roman" w:hAnsi="Calibri" w:cs="Calibri"/>
          <w:color w:val="FF0000"/>
          <w:sz w:val="22"/>
          <w:szCs w:val="22"/>
          <w:lang w:val="en-NZ" w:eastAsia="en-NZ"/>
        </w:rPr>
        <w:t> </w:t>
      </w:r>
    </w:p>
    <w:p w14:paraId="004AFCAC"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(c) </w:t>
      </w:r>
      <w:r w:rsidRPr="006B02C1">
        <w:rPr>
          <w:rFonts w:ascii="Calibri" w:eastAsia="Times New Roman" w:hAnsi="Calibri" w:cs="Calibri"/>
          <w:strike/>
          <w:color w:val="FF0000"/>
          <w:sz w:val="22"/>
          <w:szCs w:val="22"/>
          <w:lang w:val="en-NZ" w:eastAsia="en-NZ"/>
        </w:rPr>
        <w:t>(</w:t>
      </w:r>
      <w:proofErr w:type="gramStart"/>
      <w:r w:rsidRPr="006B02C1">
        <w:rPr>
          <w:rFonts w:ascii="Calibri" w:eastAsia="Times New Roman" w:hAnsi="Calibri" w:cs="Calibri"/>
          <w:strike/>
          <w:color w:val="FF0000"/>
          <w:sz w:val="22"/>
          <w:szCs w:val="22"/>
          <w:lang w:val="en-NZ" w:eastAsia="en-NZ"/>
        </w:rPr>
        <w:t>b)   </w:t>
      </w:r>
      <w:proofErr w:type="gramEnd"/>
      <w:r w:rsidRPr="006B02C1">
        <w:rPr>
          <w:rFonts w:ascii="Calibri" w:eastAsia="Times New Roman" w:hAnsi="Calibri" w:cs="Calibri"/>
          <w:strike/>
          <w:color w:val="FF0000"/>
          <w:sz w:val="22"/>
          <w:szCs w:val="22"/>
          <w:lang w:val="en-NZ" w:eastAsia="en-NZ"/>
        </w:rPr>
        <w:t xml:space="preserve"> the proposal will reduce</w:t>
      </w:r>
      <w:r w:rsidRPr="006B02C1">
        <w:rPr>
          <w:rFonts w:ascii="Calibri" w:eastAsia="Times New Roman" w:hAnsi="Calibri" w:cs="Calibri"/>
          <w:strike/>
          <w:color w:val="FF0000"/>
          <w:sz w:val="22"/>
          <w:szCs w:val="22"/>
          <w:u w:val="single"/>
          <w:lang w:val="en-NZ" w:eastAsia="en-NZ"/>
        </w:rPr>
        <w:t xml:space="preserve">  </w:t>
      </w:r>
      <w:r w:rsidRPr="006B02C1">
        <w:rPr>
          <w:rFonts w:ascii="Calibri" w:eastAsia="Times New Roman" w:hAnsi="Calibri" w:cs="Calibri"/>
          <w:color w:val="FF0000"/>
          <w:sz w:val="22"/>
          <w:szCs w:val="22"/>
          <w:u w:val="single"/>
          <w:lang w:val="en-NZ" w:eastAsia="en-NZ"/>
        </w:rPr>
        <w:t xml:space="preserve">retains or enhances the amenity </w:t>
      </w:r>
      <w:r w:rsidRPr="006B02C1">
        <w:rPr>
          <w:rFonts w:ascii="Calibri" w:eastAsia="Times New Roman" w:hAnsi="Calibri" w:cs="Calibri"/>
          <w:strike/>
          <w:color w:val="FF0000"/>
          <w:sz w:val="22"/>
          <w:szCs w:val="22"/>
          <w:lang w:val="en-NZ" w:eastAsia="en-NZ"/>
        </w:rPr>
        <w:t>aesthetic,</w:t>
      </w:r>
      <w:r w:rsidRPr="006B02C1">
        <w:rPr>
          <w:rFonts w:ascii="Calibri" w:eastAsia="Times New Roman" w:hAnsi="Calibri" w:cs="Calibri"/>
          <w:color w:val="FF0000"/>
          <w:sz w:val="22"/>
          <w:szCs w:val="22"/>
          <w:u w:val="single"/>
          <w:lang w:val="en-NZ" w:eastAsia="en-NZ"/>
        </w:rPr>
        <w:t xml:space="preserve"> cultural</w:t>
      </w:r>
      <w:r w:rsidRPr="006B02C1">
        <w:rPr>
          <w:rFonts w:ascii="Calibri" w:eastAsia="Times New Roman" w:hAnsi="Calibri" w:cs="Calibri"/>
          <w:strike/>
          <w:color w:val="FF0000"/>
          <w:sz w:val="22"/>
          <w:szCs w:val="22"/>
          <w:lang w:val="en-NZ" w:eastAsia="en-NZ"/>
        </w:rPr>
        <w:t xml:space="preserve"> </w:t>
      </w:r>
      <w:r w:rsidRPr="006B02C1">
        <w:rPr>
          <w:rFonts w:ascii="Calibri" w:eastAsia="Times New Roman" w:hAnsi="Calibri" w:cs="Calibri"/>
          <w:sz w:val="22"/>
          <w:szCs w:val="22"/>
          <w:lang w:val="en-NZ" w:eastAsia="en-NZ"/>
        </w:rPr>
        <w:t xml:space="preserve">and open space values in </w:t>
      </w:r>
      <w:r w:rsidRPr="006B02C1">
        <w:rPr>
          <w:rFonts w:ascii="Calibri" w:eastAsia="Times New Roman" w:hAnsi="Calibri" w:cs="Calibri"/>
          <w:i/>
          <w:iCs/>
          <w:sz w:val="22"/>
          <w:szCs w:val="22"/>
          <w:lang w:val="en-NZ" w:eastAsia="en-NZ"/>
        </w:rPr>
        <w:t xml:space="preserve">rural areas </w:t>
      </w:r>
      <w:r w:rsidRPr="006B02C1">
        <w:rPr>
          <w:rFonts w:ascii="Calibri" w:eastAsia="Times New Roman" w:hAnsi="Calibri" w:cs="Calibri"/>
          <w:sz w:val="22"/>
          <w:szCs w:val="22"/>
          <w:lang w:val="en-NZ" w:eastAsia="en-NZ"/>
        </w:rPr>
        <w:t>between and around settlements; </w:t>
      </w:r>
      <w:r w:rsidRPr="006B02C1">
        <w:rPr>
          <w:rFonts w:ascii="Calibri" w:eastAsia="Times New Roman" w:hAnsi="Calibri" w:cs="Calibri"/>
          <w:color w:val="FF0000"/>
          <w:sz w:val="22"/>
          <w:szCs w:val="22"/>
          <w:u w:val="single"/>
          <w:lang w:val="en-NZ" w:eastAsia="en-NZ"/>
        </w:rPr>
        <w:t>and</w:t>
      </w:r>
      <w:r w:rsidRPr="006B02C1">
        <w:rPr>
          <w:rFonts w:ascii="Calibri" w:eastAsia="Times New Roman" w:hAnsi="Calibri" w:cs="Calibri"/>
          <w:color w:val="FF0000"/>
          <w:sz w:val="22"/>
          <w:szCs w:val="22"/>
          <w:lang w:val="en-NZ" w:eastAsia="en-NZ"/>
        </w:rPr>
        <w:t> </w:t>
      </w:r>
    </w:p>
    <w:p w14:paraId="57CC0968"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(d) </w:t>
      </w:r>
      <w:r w:rsidRPr="006B02C1">
        <w:rPr>
          <w:rFonts w:ascii="Calibri" w:eastAsia="Times New Roman" w:hAnsi="Calibri" w:cs="Calibri"/>
          <w:color w:val="FF0000"/>
          <w:sz w:val="22"/>
          <w:szCs w:val="22"/>
          <w:u w:val="single"/>
          <w:lang w:val="en-NZ" w:eastAsia="en-NZ"/>
        </w:rPr>
        <w:t xml:space="preserve">provides for mana whenua / </w:t>
      </w:r>
      <w:proofErr w:type="spellStart"/>
      <w:r w:rsidRPr="006B02C1">
        <w:rPr>
          <w:rFonts w:ascii="Calibri" w:eastAsia="Times New Roman" w:hAnsi="Calibri" w:cs="Calibri"/>
          <w:color w:val="FF0000"/>
          <w:sz w:val="22"/>
          <w:szCs w:val="22"/>
          <w:u w:val="single"/>
          <w:lang w:val="en-NZ" w:eastAsia="en-NZ"/>
        </w:rPr>
        <w:t>tangata</w:t>
      </w:r>
      <w:proofErr w:type="spellEnd"/>
      <w:r w:rsidRPr="006B02C1">
        <w:rPr>
          <w:rFonts w:ascii="Calibri" w:eastAsia="Times New Roman" w:hAnsi="Calibri" w:cs="Calibri"/>
          <w:color w:val="FF0000"/>
          <w:sz w:val="22"/>
          <w:szCs w:val="22"/>
          <w:u w:val="single"/>
          <w:lang w:val="en-NZ" w:eastAsia="en-NZ"/>
        </w:rPr>
        <w:t xml:space="preserve"> whenua values, including the relationship with their traditions, ancestral lands, water, sites, wāhi </w:t>
      </w:r>
      <w:proofErr w:type="spellStart"/>
      <w:r w:rsidRPr="006B02C1">
        <w:rPr>
          <w:rFonts w:ascii="Calibri" w:eastAsia="Times New Roman" w:hAnsi="Calibri" w:cs="Calibri"/>
          <w:color w:val="FF0000"/>
          <w:sz w:val="22"/>
          <w:szCs w:val="22"/>
          <w:u w:val="single"/>
          <w:lang w:val="en-NZ" w:eastAsia="en-NZ"/>
        </w:rPr>
        <w:t>tapu</w:t>
      </w:r>
      <w:proofErr w:type="spellEnd"/>
      <w:r w:rsidRPr="006B02C1">
        <w:rPr>
          <w:rFonts w:ascii="Calibri" w:eastAsia="Times New Roman" w:hAnsi="Calibri" w:cs="Calibri"/>
          <w:color w:val="FF0000"/>
          <w:sz w:val="22"/>
          <w:szCs w:val="22"/>
          <w:u w:val="single"/>
          <w:lang w:val="en-NZ" w:eastAsia="en-NZ"/>
        </w:rPr>
        <w:t xml:space="preserve"> and other taonga; and</w:t>
      </w:r>
      <w:r w:rsidRPr="006B02C1">
        <w:rPr>
          <w:rFonts w:ascii="Calibri" w:eastAsia="Times New Roman" w:hAnsi="Calibri" w:cs="Calibri"/>
          <w:color w:val="FF0000"/>
          <w:sz w:val="22"/>
          <w:szCs w:val="22"/>
          <w:lang w:val="en-NZ" w:eastAsia="en-NZ"/>
        </w:rPr>
        <w:t> </w:t>
      </w:r>
    </w:p>
    <w:p w14:paraId="4991BA17"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(e) </w:t>
      </w:r>
      <w:r w:rsidRPr="006B02C1">
        <w:rPr>
          <w:rFonts w:ascii="Calibri" w:eastAsia="Times New Roman" w:hAnsi="Calibri" w:cs="Calibri"/>
          <w:strike/>
          <w:color w:val="FF0000"/>
          <w:sz w:val="22"/>
          <w:szCs w:val="22"/>
          <w:lang w:val="en-NZ" w:eastAsia="en-NZ"/>
        </w:rPr>
        <w:t>(c)   the proposal’s location, design or density will</w:t>
      </w:r>
      <w:r w:rsidRPr="006B02C1">
        <w:rPr>
          <w:rFonts w:ascii="Calibri" w:eastAsia="Times New Roman" w:hAnsi="Calibri" w:cs="Calibri"/>
          <w:color w:val="FF0000"/>
          <w:sz w:val="22"/>
          <w:szCs w:val="22"/>
          <w:lang w:val="en-NZ" w:eastAsia="en-NZ"/>
        </w:rPr>
        <w:t xml:space="preserve"> </w:t>
      </w:r>
      <w:r w:rsidRPr="006B02C1">
        <w:rPr>
          <w:rFonts w:ascii="Calibri" w:eastAsia="Times New Roman" w:hAnsi="Calibri" w:cs="Calibri"/>
          <w:color w:val="0070C0"/>
          <w:sz w:val="22"/>
          <w:szCs w:val="22"/>
          <w:lang w:val="en-NZ" w:eastAsia="en-NZ"/>
        </w:rPr>
        <w:t>s</w:t>
      </w:r>
      <w:r w:rsidRPr="006B02C1">
        <w:rPr>
          <w:rFonts w:ascii="Calibri" w:eastAsia="Times New Roman" w:hAnsi="Calibri" w:cs="Calibri"/>
          <w:color w:val="0070C0"/>
          <w:sz w:val="22"/>
          <w:szCs w:val="22"/>
          <w:u w:val="single"/>
          <w:lang w:val="en-NZ" w:eastAsia="en-NZ"/>
        </w:rPr>
        <w:t xml:space="preserve">upports reductions in </w:t>
      </w:r>
      <w:r w:rsidRPr="006B02C1">
        <w:rPr>
          <w:rFonts w:ascii="Calibri" w:eastAsia="Times New Roman" w:hAnsi="Calibri" w:cs="Calibri"/>
          <w:i/>
          <w:iCs/>
          <w:color w:val="0070C0"/>
          <w:sz w:val="22"/>
          <w:szCs w:val="22"/>
          <w:u w:val="single"/>
          <w:lang w:val="en-NZ" w:eastAsia="en-NZ"/>
        </w:rPr>
        <w:t>greenhouse gas emissions</w:t>
      </w:r>
      <w:r w:rsidRPr="006B02C1">
        <w:rPr>
          <w:rFonts w:ascii="Calibri" w:eastAsia="Times New Roman" w:hAnsi="Calibri" w:cs="Calibri"/>
          <w:color w:val="0070C0"/>
          <w:sz w:val="22"/>
          <w:szCs w:val="22"/>
          <w:lang w:val="en-NZ" w:eastAsia="en-NZ"/>
        </w:rPr>
        <w:t xml:space="preserve"> </w:t>
      </w:r>
      <w:r w:rsidRPr="006B02C1">
        <w:rPr>
          <w:rFonts w:ascii="Calibri" w:eastAsia="Times New Roman" w:hAnsi="Calibri" w:cs="Calibri"/>
          <w:strike/>
          <w:color w:val="0070C0"/>
          <w:sz w:val="22"/>
          <w:szCs w:val="22"/>
          <w:lang w:val="en-NZ" w:eastAsia="en-NZ"/>
        </w:rPr>
        <w:t>minimise</w:t>
      </w:r>
      <w:r w:rsidRPr="006B02C1">
        <w:rPr>
          <w:rFonts w:ascii="Calibri" w:eastAsia="Times New Roman" w:hAnsi="Calibri" w:cs="Calibri"/>
          <w:strike/>
          <w:color w:val="0070C0"/>
          <w:sz w:val="22"/>
          <w:szCs w:val="22"/>
          <w:u w:val="single"/>
          <w:lang w:val="en-NZ" w:eastAsia="en-NZ"/>
        </w:rPr>
        <w:t xml:space="preserve">s </w:t>
      </w:r>
      <w:r w:rsidRPr="006B02C1">
        <w:rPr>
          <w:rFonts w:ascii="Calibri" w:eastAsia="Times New Roman" w:hAnsi="Calibri" w:cs="Calibri"/>
          <w:strike/>
          <w:color w:val="0070C0"/>
          <w:sz w:val="22"/>
          <w:szCs w:val="22"/>
          <w:lang w:val="en-NZ" w:eastAsia="en-NZ"/>
        </w:rPr>
        <w:t>demand for non- renewable energy resources</w:t>
      </w:r>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color w:val="FF0000"/>
          <w:sz w:val="22"/>
          <w:szCs w:val="22"/>
          <w:u w:val="single"/>
          <w:lang w:val="en-NZ" w:eastAsia="en-NZ"/>
        </w:rPr>
        <w:t xml:space="preserve">through appropriate location, </w:t>
      </w:r>
      <w:proofErr w:type="gramStart"/>
      <w:r w:rsidRPr="006B02C1">
        <w:rPr>
          <w:rFonts w:ascii="Calibri" w:eastAsia="Times New Roman" w:hAnsi="Calibri" w:cs="Calibri"/>
          <w:color w:val="FF0000"/>
          <w:sz w:val="22"/>
          <w:szCs w:val="22"/>
          <w:u w:val="single"/>
          <w:lang w:val="en-NZ" w:eastAsia="en-NZ"/>
        </w:rPr>
        <w:t>design</w:t>
      </w:r>
      <w:proofErr w:type="gramEnd"/>
      <w:r w:rsidRPr="006B02C1">
        <w:rPr>
          <w:rFonts w:ascii="Calibri" w:eastAsia="Times New Roman" w:hAnsi="Calibri" w:cs="Calibri"/>
          <w:color w:val="FF0000"/>
          <w:sz w:val="22"/>
          <w:szCs w:val="22"/>
          <w:u w:val="single"/>
          <w:lang w:val="en-NZ" w:eastAsia="en-NZ"/>
        </w:rPr>
        <w:t xml:space="preserve"> and </w:t>
      </w:r>
      <w:r w:rsidRPr="006B02C1">
        <w:rPr>
          <w:rFonts w:ascii="Calibri" w:eastAsia="Times New Roman" w:hAnsi="Calibri" w:cs="Calibri"/>
          <w:i/>
          <w:iCs/>
          <w:color w:val="FF0000"/>
          <w:sz w:val="22"/>
          <w:szCs w:val="22"/>
          <w:u w:val="single"/>
          <w:lang w:val="en-NZ" w:eastAsia="en-NZ"/>
        </w:rPr>
        <w:t>density</w:t>
      </w:r>
      <w:r w:rsidRPr="006B02C1">
        <w:rPr>
          <w:rFonts w:ascii="Calibri" w:eastAsia="Times New Roman" w:hAnsi="Calibri" w:cs="Calibri"/>
          <w:color w:val="FF0000"/>
          <w:sz w:val="22"/>
          <w:szCs w:val="22"/>
          <w:u w:val="single"/>
          <w:lang w:val="en-NZ" w:eastAsia="en-NZ"/>
        </w:rPr>
        <w:t xml:space="preserve"> of development</w:t>
      </w:r>
      <w:r w:rsidRPr="006B02C1">
        <w:rPr>
          <w:rFonts w:ascii="Calibri" w:eastAsia="Times New Roman" w:hAnsi="Calibri" w:cs="Calibri"/>
          <w:color w:val="FF0000"/>
          <w:sz w:val="22"/>
          <w:szCs w:val="22"/>
          <w:lang w:val="en-NZ" w:eastAsia="en-NZ"/>
        </w:rPr>
        <w:t xml:space="preserve">; </w:t>
      </w:r>
      <w:r w:rsidRPr="006B02C1">
        <w:rPr>
          <w:rFonts w:ascii="Calibri" w:eastAsia="Times New Roman" w:hAnsi="Calibri" w:cs="Calibri"/>
          <w:strike/>
          <w:color w:val="FF0000"/>
          <w:sz w:val="22"/>
          <w:szCs w:val="22"/>
          <w:lang w:val="en-NZ" w:eastAsia="en-NZ"/>
        </w:rPr>
        <w:t>and</w:t>
      </w:r>
      <w:r w:rsidRPr="006B02C1">
        <w:rPr>
          <w:rFonts w:ascii="Calibri" w:eastAsia="Times New Roman" w:hAnsi="Calibri" w:cs="Calibri"/>
          <w:color w:val="FF0000"/>
          <w:sz w:val="22"/>
          <w:szCs w:val="22"/>
          <w:lang w:val="en-NZ" w:eastAsia="en-NZ"/>
        </w:rPr>
        <w:t>  </w:t>
      </w:r>
    </w:p>
    <w:p w14:paraId="769CEE60"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(f) </w:t>
      </w:r>
      <w:r w:rsidRPr="006B02C1">
        <w:rPr>
          <w:rFonts w:ascii="Calibri" w:eastAsia="Times New Roman" w:hAnsi="Calibri" w:cs="Calibri"/>
          <w:color w:val="FF0000"/>
          <w:sz w:val="22"/>
          <w:szCs w:val="22"/>
          <w:u w:val="single"/>
          <w:lang w:val="en-NZ" w:eastAsia="en-NZ"/>
        </w:rPr>
        <w:t xml:space="preserve">is </w:t>
      </w:r>
      <w:r w:rsidRPr="006B02C1">
        <w:rPr>
          <w:rFonts w:ascii="Calibri" w:eastAsia="Times New Roman" w:hAnsi="Calibri" w:cs="Calibri"/>
          <w:i/>
          <w:iCs/>
          <w:color w:val="FF0000"/>
          <w:sz w:val="22"/>
          <w:szCs w:val="22"/>
          <w:u w:val="single"/>
          <w:lang w:val="en-NZ" w:eastAsia="en-NZ"/>
        </w:rPr>
        <w:t>climate-resilient</w:t>
      </w:r>
      <w:r w:rsidRPr="006B02C1">
        <w:rPr>
          <w:rFonts w:ascii="Calibri" w:eastAsia="Times New Roman" w:hAnsi="Calibri" w:cs="Calibri"/>
          <w:color w:val="FF0000"/>
          <w:sz w:val="22"/>
          <w:szCs w:val="22"/>
          <w:u w:val="single"/>
          <w:lang w:val="en-NZ" w:eastAsia="en-NZ"/>
        </w:rPr>
        <w:t>;</w:t>
      </w:r>
      <w:r w:rsidRPr="006B02C1">
        <w:rPr>
          <w:rFonts w:ascii="Calibri" w:eastAsia="Times New Roman" w:hAnsi="Calibri" w:cs="Calibri"/>
          <w:color w:val="FF0000"/>
          <w:sz w:val="22"/>
          <w:szCs w:val="22"/>
          <w:lang w:val="en-NZ" w:eastAsia="en-NZ"/>
        </w:rPr>
        <w:t> </w:t>
      </w:r>
      <w:r w:rsidRPr="006B02C1">
        <w:rPr>
          <w:rFonts w:ascii="Calibri" w:eastAsia="Times New Roman" w:hAnsi="Calibri" w:cs="Calibri"/>
          <w:color w:val="FF0000"/>
          <w:sz w:val="22"/>
          <w:szCs w:val="22"/>
          <w:u w:val="single"/>
          <w:lang w:val="en-NZ" w:eastAsia="en-NZ"/>
        </w:rPr>
        <w:t>and</w:t>
      </w:r>
      <w:r w:rsidRPr="006B02C1">
        <w:rPr>
          <w:rFonts w:ascii="Calibri" w:eastAsia="Times New Roman" w:hAnsi="Calibri" w:cs="Calibri"/>
          <w:color w:val="FF0000"/>
          <w:sz w:val="22"/>
          <w:szCs w:val="22"/>
          <w:lang w:val="en-NZ" w:eastAsia="en-NZ"/>
        </w:rPr>
        <w:t> </w:t>
      </w:r>
    </w:p>
    <w:p w14:paraId="7D71D9E6"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(g) </w:t>
      </w:r>
      <w:r w:rsidRPr="006B02C1">
        <w:rPr>
          <w:rFonts w:ascii="Calibri" w:eastAsia="Times New Roman" w:hAnsi="Calibri" w:cs="Calibri"/>
          <w:color w:val="FF0000"/>
          <w:sz w:val="22"/>
          <w:szCs w:val="22"/>
          <w:u w:val="single"/>
          <w:lang w:val="en-NZ" w:eastAsia="en-NZ"/>
        </w:rPr>
        <w:t xml:space="preserve">gives effect to </w:t>
      </w:r>
      <w:r w:rsidRPr="006B02C1">
        <w:rPr>
          <w:rFonts w:ascii="Calibri" w:eastAsia="Times New Roman" w:hAnsi="Calibri" w:cs="Calibri"/>
          <w:i/>
          <w:iCs/>
          <w:color w:val="FF0000"/>
          <w:sz w:val="22"/>
          <w:szCs w:val="22"/>
          <w:u w:val="single"/>
          <w:lang w:val="en-NZ" w:eastAsia="en-NZ"/>
        </w:rPr>
        <w:t>Te Mana o Te Wai</w:t>
      </w:r>
      <w:r w:rsidRPr="006B02C1">
        <w:rPr>
          <w:rFonts w:ascii="Calibri" w:eastAsia="Times New Roman" w:hAnsi="Calibri" w:cs="Calibri"/>
          <w:color w:val="FF0000"/>
          <w:sz w:val="22"/>
          <w:szCs w:val="22"/>
          <w:u w:val="single"/>
          <w:lang w:val="en-NZ" w:eastAsia="en-NZ"/>
        </w:rPr>
        <w:t>; and</w:t>
      </w:r>
      <w:r w:rsidRPr="006B02C1">
        <w:rPr>
          <w:rFonts w:ascii="Calibri" w:eastAsia="Times New Roman" w:hAnsi="Calibri" w:cs="Calibri"/>
          <w:color w:val="FF0000"/>
          <w:sz w:val="22"/>
          <w:szCs w:val="22"/>
          <w:lang w:val="en-NZ" w:eastAsia="en-NZ"/>
        </w:rPr>
        <w:t> </w:t>
      </w:r>
    </w:p>
    <w:p w14:paraId="13C144AB"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xml:space="preserve">(h) </w:t>
      </w:r>
      <w:r w:rsidRPr="006B02C1">
        <w:rPr>
          <w:rFonts w:ascii="Calibri" w:eastAsia="Times New Roman" w:hAnsi="Calibri" w:cs="Calibri"/>
          <w:color w:val="FF0000"/>
          <w:sz w:val="22"/>
          <w:szCs w:val="22"/>
          <w:u w:val="single"/>
          <w:lang w:val="en-NZ" w:eastAsia="en-NZ"/>
        </w:rPr>
        <w:t xml:space="preserve">for </w:t>
      </w:r>
      <w:r w:rsidRPr="006B02C1">
        <w:rPr>
          <w:rFonts w:ascii="Calibri" w:eastAsia="Times New Roman" w:hAnsi="Calibri" w:cs="Calibri"/>
          <w:i/>
          <w:iCs/>
          <w:color w:val="FF0000"/>
          <w:sz w:val="22"/>
          <w:szCs w:val="22"/>
          <w:u w:val="single"/>
          <w:lang w:val="en-NZ" w:eastAsia="en-NZ"/>
        </w:rPr>
        <w:t>urban development</w:t>
      </w:r>
      <w:r w:rsidRPr="006B02C1">
        <w:rPr>
          <w:rFonts w:ascii="Calibri" w:eastAsia="Times New Roman" w:hAnsi="Calibri" w:cs="Calibri"/>
          <w:color w:val="FF0000"/>
          <w:sz w:val="22"/>
          <w:szCs w:val="22"/>
          <w:u w:val="single"/>
          <w:lang w:val="en-NZ" w:eastAsia="en-NZ"/>
        </w:rPr>
        <w:t>, is consistent with Policy 55; and</w:t>
      </w:r>
      <w:r w:rsidRPr="006B02C1">
        <w:rPr>
          <w:rFonts w:ascii="Calibri" w:eastAsia="Times New Roman" w:hAnsi="Calibri" w:cs="Calibri"/>
          <w:color w:val="FF0000"/>
          <w:sz w:val="22"/>
          <w:szCs w:val="22"/>
          <w:lang w:val="en-NZ" w:eastAsia="en-NZ"/>
        </w:rPr>
        <w:t> </w:t>
      </w:r>
    </w:p>
    <w:p w14:paraId="78740E30" w14:textId="77777777" w:rsidR="00E71D9F" w:rsidRPr="006B02C1" w:rsidRDefault="00E71D9F" w:rsidP="00363D6E">
      <w:pPr>
        <w:spacing w:after="0" w:line="240" w:lineRule="auto"/>
        <w:ind w:left="720"/>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w:t>
      </w:r>
      <w:proofErr w:type="spellStart"/>
      <w:r w:rsidRPr="006B02C1">
        <w:rPr>
          <w:rFonts w:ascii="Calibri" w:eastAsia="Times New Roman" w:hAnsi="Calibri" w:cs="Calibri"/>
          <w:sz w:val="22"/>
          <w:szCs w:val="22"/>
          <w:lang w:val="en-NZ" w:eastAsia="en-NZ"/>
        </w:rPr>
        <w:t>i</w:t>
      </w:r>
      <w:proofErr w:type="spellEnd"/>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strike/>
          <w:color w:val="FF0000"/>
          <w:sz w:val="22"/>
          <w:szCs w:val="22"/>
          <w:u w:val="single"/>
          <w:lang w:val="en-NZ" w:eastAsia="en-NZ"/>
        </w:rPr>
        <w:t>(d)</w:t>
      </w:r>
      <w:r w:rsidRPr="006B02C1">
        <w:rPr>
          <w:rFonts w:ascii="Calibri" w:eastAsia="Times New Roman" w:hAnsi="Calibri" w:cs="Calibri"/>
          <w:color w:val="FF0000"/>
          <w:sz w:val="22"/>
          <w:szCs w:val="22"/>
          <w:u w:val="single"/>
          <w:lang w:val="en-NZ" w:eastAsia="en-NZ"/>
        </w:rPr>
        <w:t xml:space="preserve"> </w:t>
      </w:r>
      <w:r w:rsidRPr="006B02C1">
        <w:rPr>
          <w:rFonts w:ascii="Calibri" w:eastAsia="Times New Roman" w:hAnsi="Calibri" w:cs="Calibri"/>
          <w:color w:val="0070C0"/>
          <w:sz w:val="22"/>
          <w:szCs w:val="22"/>
          <w:u w:val="single"/>
          <w:lang w:val="en-NZ" w:eastAsia="en-NZ"/>
        </w:rPr>
        <w:t xml:space="preserve">for other development </w:t>
      </w:r>
      <w:r w:rsidRPr="006B02C1">
        <w:rPr>
          <w:rFonts w:ascii="Calibri" w:eastAsia="Times New Roman" w:hAnsi="Calibri" w:cs="Calibri"/>
          <w:strike/>
          <w:color w:val="0070C0"/>
          <w:sz w:val="22"/>
          <w:szCs w:val="22"/>
          <w:u w:val="single"/>
          <w:lang w:val="en-NZ" w:eastAsia="en-NZ"/>
        </w:rPr>
        <w:t xml:space="preserve">rural </w:t>
      </w:r>
      <w:proofErr w:type="gramStart"/>
      <w:r w:rsidRPr="006B02C1">
        <w:rPr>
          <w:rFonts w:ascii="Calibri" w:eastAsia="Times New Roman" w:hAnsi="Calibri" w:cs="Calibri"/>
          <w:strike/>
          <w:color w:val="0070C0"/>
          <w:sz w:val="22"/>
          <w:szCs w:val="22"/>
          <w:u w:val="single"/>
          <w:lang w:val="en-NZ" w:eastAsia="en-NZ"/>
        </w:rPr>
        <w:t>residential</w:t>
      </w:r>
      <w:r w:rsidRPr="006B02C1">
        <w:rPr>
          <w:rFonts w:ascii="Calibri" w:eastAsia="Times New Roman" w:hAnsi="Calibri" w:cs="Calibri"/>
          <w:color w:val="0070C0"/>
          <w:sz w:val="22"/>
          <w:szCs w:val="22"/>
          <w:u w:val="single"/>
          <w:lang w:val="en-NZ" w:eastAsia="en-NZ"/>
        </w:rPr>
        <w:t xml:space="preserve"> </w:t>
      </w:r>
      <w:r w:rsidRPr="006B02C1">
        <w:rPr>
          <w:rFonts w:ascii="Calibri" w:eastAsia="Times New Roman" w:hAnsi="Calibri" w:cs="Calibri"/>
          <w:color w:val="FF0000"/>
          <w:sz w:val="22"/>
          <w:szCs w:val="22"/>
          <w:u w:val="single"/>
          <w:lang w:val="en-NZ" w:eastAsia="en-NZ"/>
        </w:rPr>
        <w:t>,</w:t>
      </w:r>
      <w:proofErr w:type="gramEnd"/>
      <w:r w:rsidRPr="006B02C1">
        <w:rPr>
          <w:rFonts w:ascii="Calibri" w:eastAsia="Times New Roman" w:hAnsi="Calibri" w:cs="Calibri"/>
          <w:color w:val="FF0000"/>
          <w:sz w:val="22"/>
          <w:szCs w:val="22"/>
          <w:u w:val="single"/>
          <w:lang w:val="en-NZ" w:eastAsia="en-NZ"/>
        </w:rPr>
        <w:t xml:space="preserve"> </w:t>
      </w:r>
      <w:r w:rsidRPr="006B02C1">
        <w:rPr>
          <w:rFonts w:ascii="Calibri" w:eastAsia="Times New Roman" w:hAnsi="Calibri" w:cs="Calibri"/>
          <w:strike/>
          <w:color w:val="FF0000"/>
          <w:sz w:val="22"/>
          <w:szCs w:val="22"/>
          <w:u w:val="single"/>
          <w:lang w:val="en-NZ" w:eastAsia="en-NZ"/>
        </w:rPr>
        <w:t>t</w:t>
      </w:r>
      <w:r w:rsidRPr="006B02C1">
        <w:rPr>
          <w:rFonts w:ascii="Calibri" w:eastAsia="Times New Roman" w:hAnsi="Calibri" w:cs="Calibri"/>
          <w:strike/>
          <w:color w:val="FF0000"/>
          <w:sz w:val="22"/>
          <w:szCs w:val="22"/>
          <w:lang w:val="en-NZ" w:eastAsia="en-NZ"/>
        </w:rPr>
        <w:t>he proposal</w:t>
      </w:r>
      <w:r w:rsidRPr="006B02C1">
        <w:rPr>
          <w:rFonts w:ascii="Calibri" w:eastAsia="Times New Roman" w:hAnsi="Calibri" w:cs="Calibri"/>
          <w:color w:val="538135"/>
          <w:sz w:val="22"/>
          <w:szCs w:val="22"/>
          <w:u w:val="single"/>
          <w:lang w:val="en-NZ" w:eastAsia="en-NZ"/>
        </w:rPr>
        <w:t>:</w:t>
      </w:r>
      <w:r w:rsidRPr="006B02C1">
        <w:rPr>
          <w:rFonts w:ascii="Calibri" w:eastAsia="Times New Roman" w:hAnsi="Calibri" w:cs="Calibri"/>
          <w:color w:val="538135"/>
          <w:sz w:val="22"/>
          <w:szCs w:val="22"/>
          <w:lang w:val="en-NZ" w:eastAsia="en-NZ"/>
        </w:rPr>
        <w:t> </w:t>
      </w:r>
    </w:p>
    <w:p w14:paraId="17513EE0" w14:textId="449BF776" w:rsidR="00E71D9F" w:rsidRPr="006B02C1" w:rsidRDefault="00E71D9F" w:rsidP="3D1C4D48">
      <w:pPr>
        <w:pStyle w:val="ListParagraph"/>
        <w:widowControl w:val="0"/>
        <w:numPr>
          <w:ilvl w:val="0"/>
          <w:numId w:val="27"/>
        </w:numPr>
        <w:autoSpaceDE w:val="0"/>
        <w:autoSpaceDN w:val="0"/>
        <w:spacing w:after="0" w:line="240" w:lineRule="auto"/>
        <w:jc w:val="both"/>
        <w:textAlignment w:val="baseline"/>
        <w:rPr>
          <w:rFonts w:ascii="Calibri" w:eastAsia="Times New Roman" w:hAnsi="Calibri" w:cs="Calibri"/>
          <w:sz w:val="22"/>
          <w:szCs w:val="22"/>
          <w:lang w:val="en-NZ" w:eastAsia="en-NZ"/>
        </w:rPr>
      </w:pPr>
      <w:r w:rsidRPr="31B39CF5">
        <w:rPr>
          <w:rFonts w:ascii="Calibri" w:eastAsia="Times New Roman" w:hAnsi="Calibri" w:cs="Calibri"/>
          <w:color w:val="00B050"/>
          <w:sz w:val="22"/>
          <w:szCs w:val="22"/>
          <w:u w:val="single"/>
          <w:lang w:val="en-NZ" w:eastAsia="en-NZ"/>
        </w:rPr>
        <w:t>has regard to</w:t>
      </w:r>
      <w:r w:rsidRPr="31B39CF5">
        <w:rPr>
          <w:rFonts w:ascii="Calibri" w:eastAsia="Times New Roman" w:hAnsi="Calibri" w:cs="Calibri"/>
          <w:strike/>
          <w:color w:val="00B050"/>
          <w:sz w:val="22"/>
          <w:szCs w:val="22"/>
          <w:lang w:val="en-NZ" w:eastAsia="en-NZ"/>
        </w:rPr>
        <w:t xml:space="preserve"> is consistent with </w:t>
      </w:r>
      <w:r w:rsidRPr="31B39CF5">
        <w:rPr>
          <w:rFonts w:ascii="Calibri" w:eastAsia="Times New Roman" w:hAnsi="Calibri" w:cs="Calibri"/>
          <w:strike/>
          <w:color w:val="00B050"/>
          <w:sz w:val="22"/>
          <w:szCs w:val="22"/>
          <w:u w:val="single"/>
          <w:lang w:val="en-NZ" w:eastAsia="en-NZ"/>
        </w:rPr>
        <w:t>any</w:t>
      </w:r>
      <w:r w:rsidRPr="31B39CF5">
        <w:rPr>
          <w:rFonts w:ascii="Calibri" w:eastAsia="Times New Roman" w:hAnsi="Calibri" w:cs="Calibri"/>
          <w:color w:val="00B050"/>
          <w:sz w:val="22"/>
          <w:szCs w:val="22"/>
          <w:u w:val="single"/>
          <w:lang w:val="en-NZ" w:eastAsia="en-NZ"/>
        </w:rPr>
        <w:t xml:space="preserve"> the </w:t>
      </w:r>
      <w:r w:rsidRPr="31B39CF5">
        <w:rPr>
          <w:rFonts w:ascii="Calibri" w:eastAsia="Times New Roman" w:hAnsi="Calibri" w:cs="Calibri"/>
          <w:i/>
          <w:iCs/>
          <w:color w:val="0070C0"/>
          <w:sz w:val="22"/>
          <w:szCs w:val="22"/>
          <w:u w:val="single"/>
          <w:lang w:val="en-NZ" w:eastAsia="en-NZ"/>
        </w:rPr>
        <w:t>Future Development Strateg</w:t>
      </w:r>
      <w:r w:rsidRPr="31B39CF5">
        <w:rPr>
          <w:rFonts w:ascii="Calibri" w:eastAsia="Times New Roman" w:hAnsi="Calibri" w:cs="Calibri"/>
          <w:i/>
          <w:iCs/>
          <w:color w:val="0070C0"/>
          <w:sz w:val="22"/>
          <w:szCs w:val="22"/>
          <w:lang w:val="en-NZ" w:eastAsia="en-NZ"/>
        </w:rPr>
        <w:t xml:space="preserve">y, </w:t>
      </w:r>
      <w:r w:rsidRPr="31B39CF5">
        <w:rPr>
          <w:rFonts w:ascii="Calibri" w:eastAsia="Times New Roman" w:hAnsi="Calibri" w:cs="Calibri"/>
          <w:strike/>
          <w:color w:val="501549" w:themeColor="accent5" w:themeShade="80"/>
          <w:sz w:val="22"/>
          <w:szCs w:val="22"/>
          <w:lang w:val="en-NZ" w:eastAsia="en-NZ"/>
        </w:rPr>
        <w:t xml:space="preserve">or, if the </w:t>
      </w:r>
      <w:r w:rsidRPr="31B39CF5">
        <w:rPr>
          <w:rFonts w:ascii="Calibri" w:eastAsia="Times New Roman" w:hAnsi="Calibri" w:cs="Calibri"/>
          <w:i/>
          <w:iCs/>
          <w:strike/>
          <w:color w:val="501549" w:themeColor="accent5" w:themeShade="80"/>
          <w:sz w:val="22"/>
          <w:szCs w:val="22"/>
          <w:lang w:val="en-NZ" w:eastAsia="en-NZ"/>
        </w:rPr>
        <w:t>Future Development Strategy</w:t>
      </w:r>
      <w:r w:rsidRPr="31B39CF5">
        <w:rPr>
          <w:rFonts w:ascii="Calibri" w:eastAsia="Times New Roman" w:hAnsi="Calibri" w:cs="Calibri"/>
          <w:strike/>
          <w:color w:val="501549" w:themeColor="accent5" w:themeShade="80"/>
          <w:sz w:val="22"/>
          <w:szCs w:val="22"/>
          <w:lang w:val="en-NZ" w:eastAsia="en-NZ"/>
        </w:rPr>
        <w:t xml:space="preserve"> has not been notified,</w:t>
      </w:r>
      <w:r w:rsidRPr="31B39CF5">
        <w:rPr>
          <w:rFonts w:ascii="Calibri" w:eastAsia="Times New Roman" w:hAnsi="Calibri" w:cs="Calibri"/>
          <w:strike/>
          <w:color w:val="538135"/>
          <w:sz w:val="22"/>
          <w:szCs w:val="22"/>
          <w:lang w:val="en-NZ" w:eastAsia="en-NZ"/>
        </w:rPr>
        <w:t xml:space="preserve"> </w:t>
      </w:r>
      <w:r w:rsidRPr="31B39CF5">
        <w:rPr>
          <w:rFonts w:ascii="Calibri" w:eastAsia="Times New Roman" w:hAnsi="Calibri" w:cs="Calibri"/>
          <w:strike/>
          <w:color w:val="501549" w:themeColor="accent5" w:themeShade="80"/>
          <w:sz w:val="22"/>
          <w:szCs w:val="22"/>
          <w:lang w:val="en-NZ" w:eastAsia="en-NZ"/>
        </w:rPr>
        <w:t>the</w:t>
      </w:r>
      <w:r w:rsidRPr="31B39CF5">
        <w:rPr>
          <w:rFonts w:ascii="Calibri" w:eastAsia="Times New Roman" w:hAnsi="Calibri" w:cs="Calibri"/>
          <w:strike/>
          <w:color w:val="538135"/>
          <w:sz w:val="22"/>
          <w:szCs w:val="22"/>
          <w:lang w:val="en-NZ" w:eastAsia="en-NZ"/>
        </w:rPr>
        <w:t xml:space="preserve"> </w:t>
      </w:r>
      <w:r w:rsidRPr="31B39CF5">
        <w:rPr>
          <w:rFonts w:ascii="Calibri" w:eastAsia="Times New Roman" w:hAnsi="Calibri" w:cs="Calibri"/>
          <w:strike/>
          <w:sz w:val="22"/>
          <w:szCs w:val="22"/>
          <w:lang w:val="en-NZ" w:eastAsia="en-NZ"/>
        </w:rPr>
        <w:t xml:space="preserve">city or district </w:t>
      </w:r>
      <w:r w:rsidRPr="31B39CF5">
        <w:rPr>
          <w:rFonts w:ascii="Calibri" w:eastAsia="Times New Roman" w:hAnsi="Calibri" w:cs="Calibri"/>
          <w:strike/>
          <w:color w:val="501549" w:themeColor="accent5" w:themeShade="80"/>
          <w:sz w:val="22"/>
          <w:szCs w:val="22"/>
          <w:lang w:val="en-NZ" w:eastAsia="en-NZ"/>
        </w:rPr>
        <w:t>Council’s</w:t>
      </w:r>
      <w:r w:rsidRPr="31B39CF5">
        <w:rPr>
          <w:rFonts w:ascii="Calibri" w:eastAsia="Times New Roman" w:hAnsi="Calibri" w:cs="Calibri"/>
          <w:strike/>
          <w:color w:val="501549" w:themeColor="accent5" w:themeShade="80"/>
          <w:sz w:val="22"/>
          <w:szCs w:val="22"/>
          <w:u w:val="single"/>
          <w:lang w:val="en-NZ" w:eastAsia="en-NZ"/>
        </w:rPr>
        <w:t xml:space="preserve"> regional or </w:t>
      </w:r>
      <w:r w:rsidRPr="31B39CF5">
        <w:rPr>
          <w:rFonts w:ascii="Calibri" w:eastAsia="Times New Roman" w:hAnsi="Calibri" w:cs="Calibri"/>
          <w:strike/>
          <w:color w:val="501549" w:themeColor="accent5" w:themeShade="80"/>
          <w:sz w:val="22"/>
          <w:szCs w:val="22"/>
          <w:u w:val="single"/>
          <w:lang w:val="en-NZ" w:eastAsia="en-NZ"/>
        </w:rPr>
        <w:lastRenderedPageBreak/>
        <w:t>local</w:t>
      </w:r>
      <w:r w:rsidRPr="31B39CF5">
        <w:rPr>
          <w:rFonts w:ascii="Calibri" w:eastAsia="Times New Roman" w:hAnsi="Calibri" w:cs="Calibri"/>
          <w:strike/>
          <w:color w:val="501549" w:themeColor="accent5" w:themeShade="80"/>
          <w:sz w:val="22"/>
          <w:szCs w:val="22"/>
          <w:lang w:val="en-NZ" w:eastAsia="en-NZ"/>
        </w:rPr>
        <w:t xml:space="preserve"> strategic growth</w:t>
      </w:r>
      <w:r w:rsidRPr="31B39CF5">
        <w:rPr>
          <w:rFonts w:ascii="Calibri" w:eastAsia="Times New Roman" w:hAnsi="Calibri" w:cs="Calibri"/>
          <w:color w:val="501549" w:themeColor="accent5" w:themeShade="80"/>
          <w:sz w:val="22"/>
          <w:szCs w:val="22"/>
          <w:lang w:val="en-NZ" w:eastAsia="en-NZ"/>
        </w:rPr>
        <w:t xml:space="preserve"> </w:t>
      </w:r>
      <w:r w:rsidRPr="31B39CF5">
        <w:rPr>
          <w:rFonts w:ascii="Calibri" w:eastAsia="Times New Roman" w:hAnsi="Calibri" w:cs="Calibri"/>
          <w:strike/>
          <w:color w:val="00B050"/>
          <w:sz w:val="22"/>
          <w:szCs w:val="22"/>
          <w:lang w:val="en-NZ" w:eastAsia="en-NZ"/>
        </w:rPr>
        <w:t>and/</w:t>
      </w:r>
      <w:r w:rsidRPr="31B39CF5">
        <w:rPr>
          <w:rFonts w:ascii="Calibri" w:eastAsia="Times New Roman" w:hAnsi="Calibri" w:cs="Calibri"/>
          <w:strike/>
          <w:color w:val="501549" w:themeColor="accent5" w:themeShade="80"/>
          <w:sz w:val="22"/>
          <w:szCs w:val="22"/>
          <w:lang w:val="en-NZ" w:eastAsia="en-NZ"/>
        </w:rPr>
        <w:t>or development framework or strategy that addresses future rural development in that district or region</w:t>
      </w:r>
      <w:r w:rsidR="55B56BB5" w:rsidRPr="31B39CF5">
        <w:rPr>
          <w:rFonts w:ascii="Calibri" w:eastAsia="Times New Roman" w:hAnsi="Calibri" w:cs="Calibri"/>
          <w:strike/>
          <w:color w:val="501549" w:themeColor="accent5" w:themeShade="80"/>
          <w:sz w:val="22"/>
          <w:szCs w:val="22"/>
          <w:u w:val="single"/>
          <w:lang w:val="en-NZ" w:eastAsia="en-NZ"/>
        </w:rPr>
        <w:t>,</w:t>
      </w:r>
      <w:r w:rsidRPr="31B39CF5">
        <w:rPr>
          <w:rFonts w:ascii="Calibri" w:eastAsia="Times New Roman" w:hAnsi="Calibri" w:cs="Calibri"/>
          <w:strike/>
          <w:color w:val="501549" w:themeColor="accent5" w:themeShade="80"/>
          <w:sz w:val="22"/>
          <w:szCs w:val="22"/>
          <w:u w:val="single"/>
          <w:lang w:val="en-NZ" w:eastAsia="en-NZ"/>
        </w:rPr>
        <w:t xml:space="preserve"> </w:t>
      </w:r>
      <w:r w:rsidRPr="31B39CF5">
        <w:rPr>
          <w:rFonts w:ascii="Calibri" w:eastAsia="Times New Roman" w:hAnsi="Calibri" w:cs="Calibri"/>
          <w:strike/>
          <w:color w:val="00B050"/>
          <w:sz w:val="22"/>
          <w:szCs w:val="22"/>
          <w:u w:val="single"/>
          <w:lang w:val="en-NZ" w:eastAsia="en-NZ"/>
        </w:rPr>
        <w:t xml:space="preserve">should the </w:t>
      </w:r>
      <w:r w:rsidRPr="31B39CF5">
        <w:rPr>
          <w:rFonts w:ascii="Calibri" w:eastAsia="Times New Roman" w:hAnsi="Calibri" w:cs="Calibri"/>
          <w:i/>
          <w:iCs/>
          <w:strike/>
          <w:color w:val="00B050"/>
          <w:sz w:val="22"/>
          <w:szCs w:val="22"/>
          <w:u w:val="single"/>
          <w:lang w:val="en-NZ" w:eastAsia="en-NZ"/>
        </w:rPr>
        <w:t xml:space="preserve">Future Development Strategy </w:t>
      </w:r>
      <w:r w:rsidRPr="31B39CF5">
        <w:rPr>
          <w:rFonts w:ascii="Calibri" w:eastAsia="Times New Roman" w:hAnsi="Calibri" w:cs="Calibri"/>
          <w:strike/>
          <w:color w:val="00B050"/>
          <w:sz w:val="22"/>
          <w:szCs w:val="22"/>
          <w:u w:val="single"/>
          <w:lang w:val="en-NZ" w:eastAsia="en-NZ"/>
        </w:rPr>
        <w:t>be yet to be released</w:t>
      </w:r>
      <w:r w:rsidRPr="31B39CF5">
        <w:rPr>
          <w:rFonts w:ascii="Calibri" w:eastAsia="Times New Roman" w:hAnsi="Calibri" w:cs="Calibri"/>
          <w:sz w:val="22"/>
          <w:szCs w:val="22"/>
          <w:lang w:val="en-NZ" w:eastAsia="en-NZ"/>
        </w:rPr>
        <w:t>; or </w:t>
      </w:r>
    </w:p>
    <w:p w14:paraId="22E5DF88" w14:textId="77777777" w:rsidR="00E71D9F" w:rsidRPr="006B02C1" w:rsidRDefault="00E71D9F" w:rsidP="00F334ED">
      <w:pPr>
        <w:numPr>
          <w:ilvl w:val="0"/>
          <w:numId w:val="27"/>
        </w:num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00B050"/>
          <w:sz w:val="22"/>
          <w:szCs w:val="22"/>
          <w:u w:val="single"/>
          <w:lang w:val="en-NZ" w:eastAsia="en-NZ"/>
        </w:rPr>
        <w:t xml:space="preserve">where inconsistent with the Future Development Strategy </w:t>
      </w:r>
      <w:r w:rsidRPr="006B02C1">
        <w:rPr>
          <w:rFonts w:ascii="Calibri" w:eastAsia="Times New Roman" w:hAnsi="Calibri" w:cs="Calibri"/>
          <w:strike/>
          <w:color w:val="00B050"/>
          <w:sz w:val="22"/>
          <w:szCs w:val="22"/>
          <w:lang w:val="en-NZ" w:eastAsia="en-NZ"/>
        </w:rPr>
        <w:t>in the absence of a framework or strategy</w:t>
      </w:r>
      <w:r w:rsidRPr="006B02C1">
        <w:rPr>
          <w:rFonts w:ascii="Calibri" w:eastAsia="Times New Roman" w:hAnsi="Calibri" w:cs="Calibri"/>
          <w:sz w:val="22"/>
          <w:szCs w:val="22"/>
          <w:lang w:val="en-NZ" w:eastAsia="en-NZ"/>
        </w:rPr>
        <w:t>,</w:t>
      </w:r>
      <w:r w:rsidRPr="006B02C1">
        <w:rPr>
          <w:rFonts w:ascii="Calibri" w:eastAsia="Times New Roman" w:hAnsi="Calibri" w:cs="Calibri"/>
          <w:strike/>
          <w:color w:val="00B050"/>
          <w:sz w:val="22"/>
          <w:szCs w:val="22"/>
          <w:lang w:val="en-NZ" w:eastAsia="en-NZ"/>
        </w:rPr>
        <w:t xml:space="preserve"> t</w:t>
      </w:r>
      <w:r w:rsidRPr="006B02C1">
        <w:rPr>
          <w:rFonts w:ascii="Calibri" w:eastAsia="Times New Roman" w:hAnsi="Calibri" w:cs="Calibri"/>
          <w:strike/>
          <w:color w:val="FF0000"/>
          <w:sz w:val="22"/>
          <w:szCs w:val="22"/>
          <w:lang w:val="en-NZ" w:eastAsia="en-NZ"/>
        </w:rPr>
        <w:t>he proposal</w:t>
      </w:r>
      <w:r w:rsidRPr="006B02C1">
        <w:rPr>
          <w:rFonts w:ascii="Calibri" w:eastAsia="Times New Roman" w:hAnsi="Calibri" w:cs="Calibri"/>
          <w:color w:val="FF0000"/>
          <w:sz w:val="22"/>
          <w:szCs w:val="22"/>
          <w:lang w:val="en-NZ" w:eastAsia="en-NZ"/>
        </w:rPr>
        <w:t xml:space="preserve"> </w:t>
      </w:r>
      <w:proofErr w:type="spellStart"/>
      <w:r w:rsidRPr="006B02C1">
        <w:rPr>
          <w:rFonts w:ascii="Calibri" w:eastAsia="Times New Roman" w:hAnsi="Calibri" w:cs="Calibri"/>
          <w:sz w:val="22"/>
          <w:szCs w:val="22"/>
          <w:lang w:val="en-NZ" w:eastAsia="en-NZ"/>
        </w:rPr>
        <w:t>w</w:t>
      </w:r>
      <w:r w:rsidRPr="006B02C1">
        <w:rPr>
          <w:rFonts w:ascii="Calibri" w:eastAsia="Times New Roman" w:hAnsi="Calibri" w:cs="Calibri"/>
          <w:color w:val="00B050"/>
          <w:sz w:val="22"/>
          <w:szCs w:val="22"/>
          <w:u w:val="single"/>
          <w:lang w:val="en-NZ" w:eastAsia="en-NZ"/>
        </w:rPr>
        <w:t>ould</w:t>
      </w:r>
      <w:r w:rsidRPr="006B02C1">
        <w:rPr>
          <w:rFonts w:ascii="Calibri" w:eastAsia="Times New Roman" w:hAnsi="Calibri" w:cs="Calibri"/>
          <w:strike/>
          <w:color w:val="00B050"/>
          <w:sz w:val="22"/>
          <w:szCs w:val="22"/>
          <w:lang w:val="en-NZ" w:eastAsia="en-NZ"/>
        </w:rPr>
        <w:t>ill</w:t>
      </w:r>
      <w:proofErr w:type="spellEnd"/>
      <w:r w:rsidRPr="006B02C1">
        <w:rPr>
          <w:rFonts w:ascii="Calibri" w:eastAsia="Times New Roman" w:hAnsi="Calibri" w:cs="Calibri"/>
          <w:sz w:val="22"/>
          <w:szCs w:val="22"/>
          <w:lang w:val="en-NZ" w:eastAsia="en-NZ"/>
        </w:rPr>
        <w:t xml:space="preserve"> increase pressure for public services and </w:t>
      </w:r>
      <w:r w:rsidRPr="006B02C1">
        <w:rPr>
          <w:rFonts w:ascii="Calibri" w:eastAsia="Times New Roman" w:hAnsi="Calibri" w:cs="Calibri"/>
          <w:i/>
          <w:iCs/>
          <w:sz w:val="22"/>
          <w:szCs w:val="22"/>
          <w:lang w:val="en-NZ" w:eastAsia="en-NZ"/>
        </w:rPr>
        <w:t>infrastructure</w:t>
      </w:r>
      <w:r w:rsidRPr="006B02C1">
        <w:rPr>
          <w:rFonts w:ascii="Calibri" w:eastAsia="Times New Roman" w:hAnsi="Calibri" w:cs="Calibri"/>
          <w:sz w:val="22"/>
          <w:szCs w:val="22"/>
          <w:lang w:val="en-NZ" w:eastAsia="en-NZ"/>
        </w:rPr>
        <w:t xml:space="preserve"> beyond existing </w:t>
      </w:r>
      <w:r w:rsidRPr="006B02C1">
        <w:rPr>
          <w:rFonts w:ascii="Calibri" w:eastAsia="Times New Roman" w:hAnsi="Calibri" w:cs="Calibri"/>
          <w:i/>
          <w:iCs/>
          <w:sz w:val="22"/>
          <w:szCs w:val="22"/>
          <w:lang w:val="en-NZ" w:eastAsia="en-NZ"/>
        </w:rPr>
        <w:t>infrastructure</w:t>
      </w:r>
      <w:r w:rsidRPr="006B02C1">
        <w:rPr>
          <w:rFonts w:ascii="Calibri" w:eastAsia="Times New Roman" w:hAnsi="Calibri" w:cs="Calibri"/>
          <w:sz w:val="22"/>
          <w:szCs w:val="22"/>
          <w:lang w:val="en-NZ" w:eastAsia="en-NZ"/>
        </w:rPr>
        <w:t xml:space="preserve"> capacity</w:t>
      </w:r>
      <w:r w:rsidRPr="006B02C1">
        <w:rPr>
          <w:rFonts w:ascii="Calibri" w:eastAsia="Times New Roman" w:hAnsi="Calibri" w:cs="Calibri"/>
          <w:strike/>
          <w:color w:val="FF0000"/>
          <w:sz w:val="22"/>
          <w:szCs w:val="22"/>
          <w:lang w:val="en-NZ" w:eastAsia="en-NZ"/>
        </w:rPr>
        <w:t>.</w:t>
      </w:r>
      <w:r w:rsidRPr="006B02C1">
        <w:rPr>
          <w:rFonts w:ascii="Calibri" w:eastAsia="Times New Roman" w:hAnsi="Calibri" w:cs="Calibri"/>
          <w:color w:val="FF0000"/>
          <w:sz w:val="22"/>
          <w:szCs w:val="22"/>
          <w:lang w:val="en-NZ" w:eastAsia="en-NZ"/>
        </w:rPr>
        <w:t xml:space="preserve">; </w:t>
      </w:r>
      <w:r w:rsidRPr="006B02C1">
        <w:rPr>
          <w:rFonts w:ascii="Calibri" w:eastAsia="Times New Roman" w:hAnsi="Calibri" w:cs="Calibri"/>
          <w:color w:val="FF0000"/>
          <w:sz w:val="22"/>
          <w:szCs w:val="22"/>
          <w:u w:val="single"/>
          <w:lang w:val="en-NZ" w:eastAsia="en-NZ"/>
        </w:rPr>
        <w:t>and</w:t>
      </w:r>
      <w:r w:rsidRPr="006B02C1">
        <w:rPr>
          <w:rFonts w:ascii="Calibri" w:eastAsia="Times New Roman" w:hAnsi="Calibri" w:cs="Calibri"/>
          <w:color w:val="FF0000"/>
          <w:sz w:val="22"/>
          <w:szCs w:val="22"/>
          <w:lang w:val="en-NZ" w:eastAsia="en-NZ"/>
        </w:rPr>
        <w:t> </w:t>
      </w:r>
    </w:p>
    <w:p w14:paraId="67BD3B2C" w14:textId="77777777" w:rsidR="00E71D9F" w:rsidRPr="006B02C1" w:rsidRDefault="00E71D9F" w:rsidP="00363D6E">
      <w:pPr>
        <w:spacing w:after="0" w:line="240" w:lineRule="auto"/>
        <w:ind w:firstLine="720"/>
        <w:jc w:val="both"/>
        <w:textAlignment w:val="baseline"/>
        <w:rPr>
          <w:rFonts w:ascii="Calibri" w:eastAsia="Times New Roman" w:hAnsi="Calibri" w:cs="Calibri"/>
          <w:color w:val="0070C0"/>
          <w:sz w:val="22"/>
          <w:szCs w:val="22"/>
          <w:lang w:val="en-NZ" w:eastAsia="en-NZ"/>
        </w:rPr>
      </w:pPr>
      <w:r w:rsidRPr="006B02C1">
        <w:rPr>
          <w:rFonts w:ascii="Calibri" w:eastAsia="Times New Roman" w:hAnsi="Calibri" w:cs="Calibri"/>
          <w:strike/>
          <w:color w:val="FF0000"/>
          <w:sz w:val="22"/>
          <w:szCs w:val="22"/>
          <w:lang w:val="en-NZ" w:eastAsia="en-NZ"/>
        </w:rPr>
        <w:t xml:space="preserve">(j) </w:t>
      </w:r>
      <w:r w:rsidRPr="006B02C1">
        <w:rPr>
          <w:rFonts w:ascii="Calibri" w:eastAsia="Times New Roman" w:hAnsi="Calibri" w:cs="Calibri"/>
          <w:strike/>
          <w:color w:val="0070C0"/>
          <w:sz w:val="22"/>
          <w:szCs w:val="22"/>
          <w:u w:val="single"/>
          <w:lang w:val="en-NZ" w:eastAsia="en-NZ"/>
        </w:rPr>
        <w:t xml:space="preserve">for </w:t>
      </w:r>
      <w:r w:rsidRPr="006B02C1">
        <w:rPr>
          <w:rFonts w:ascii="Calibri" w:eastAsia="Times New Roman" w:hAnsi="Calibri" w:cs="Calibri"/>
          <w:i/>
          <w:iCs/>
          <w:strike/>
          <w:color w:val="0070C0"/>
          <w:sz w:val="22"/>
          <w:szCs w:val="22"/>
          <w:u w:val="single"/>
          <w:lang w:val="en-NZ" w:eastAsia="en-NZ"/>
        </w:rPr>
        <w:t>urban development</w:t>
      </w:r>
      <w:r w:rsidRPr="006B02C1">
        <w:rPr>
          <w:rFonts w:ascii="Calibri" w:eastAsia="Times New Roman" w:hAnsi="Calibri" w:cs="Calibri"/>
          <w:strike/>
          <w:color w:val="0070C0"/>
          <w:sz w:val="22"/>
          <w:szCs w:val="22"/>
          <w:u w:val="single"/>
          <w:lang w:val="en-NZ" w:eastAsia="en-NZ"/>
        </w:rPr>
        <w:t>, is consistent with Policy 55.</w:t>
      </w:r>
      <w:r w:rsidRPr="006B02C1">
        <w:rPr>
          <w:rFonts w:ascii="Calibri" w:eastAsia="Times New Roman" w:hAnsi="Calibri" w:cs="Calibri"/>
          <w:color w:val="0070C0"/>
          <w:sz w:val="22"/>
          <w:szCs w:val="22"/>
          <w:lang w:val="en-NZ" w:eastAsia="en-NZ"/>
        </w:rPr>
        <w:t> </w:t>
      </w:r>
    </w:p>
    <w:p w14:paraId="6193EDDC" w14:textId="77777777" w:rsidR="00E71D9F" w:rsidRPr="006B02C1" w:rsidRDefault="00E71D9F" w:rsidP="00F334ED">
      <w:pPr>
        <w:spacing w:after="0" w:line="240" w:lineRule="auto"/>
        <w:ind w:left="705"/>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lang w:val="en-NZ" w:eastAsia="en-NZ"/>
        </w:rPr>
        <w:t> </w:t>
      </w:r>
    </w:p>
    <w:p w14:paraId="0318F9D3"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b/>
          <w:bCs/>
          <w:sz w:val="22"/>
          <w:szCs w:val="22"/>
          <w:u w:val="single"/>
          <w:lang w:val="en-NZ" w:eastAsia="en-NZ"/>
        </w:rPr>
        <w:t>Explanation</w:t>
      </w:r>
      <w:r w:rsidRPr="006B02C1">
        <w:rPr>
          <w:rFonts w:ascii="Calibri" w:eastAsia="Times New Roman" w:hAnsi="Calibri" w:cs="Calibri"/>
          <w:sz w:val="22"/>
          <w:szCs w:val="22"/>
          <w:lang w:val="en-NZ" w:eastAsia="en-NZ"/>
        </w:rPr>
        <w:t>  </w:t>
      </w:r>
    </w:p>
    <w:p w14:paraId="7034D284"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z w:val="22"/>
          <w:szCs w:val="22"/>
          <w:u w:val="single"/>
          <w:lang w:val="en-NZ" w:eastAsia="en-NZ"/>
        </w:rPr>
        <w:t xml:space="preserve">Policy 56 </w:t>
      </w:r>
      <w:r w:rsidRPr="006B02C1">
        <w:rPr>
          <w:rFonts w:ascii="Calibri" w:eastAsia="Times New Roman" w:hAnsi="Calibri" w:cs="Calibri"/>
          <w:color w:val="FF0000"/>
          <w:sz w:val="22"/>
          <w:szCs w:val="22"/>
          <w:u w:val="single"/>
          <w:lang w:val="en-NZ" w:eastAsia="en-NZ"/>
        </w:rPr>
        <w:t xml:space="preserve">considers </w:t>
      </w:r>
      <w:r w:rsidRPr="006B02C1">
        <w:rPr>
          <w:rFonts w:ascii="Calibri" w:eastAsia="Times New Roman" w:hAnsi="Calibri" w:cs="Calibri"/>
          <w:i/>
          <w:iCs/>
          <w:color w:val="FF0000"/>
          <w:sz w:val="22"/>
          <w:szCs w:val="22"/>
          <w:u w:val="single"/>
          <w:lang w:val="en-NZ" w:eastAsia="en-NZ"/>
        </w:rPr>
        <w:t>urban development</w:t>
      </w:r>
      <w:r w:rsidRPr="006B02C1">
        <w:rPr>
          <w:rFonts w:ascii="Calibri" w:eastAsia="Times New Roman" w:hAnsi="Calibri" w:cs="Calibri"/>
          <w:color w:val="FF0000"/>
          <w:sz w:val="22"/>
          <w:szCs w:val="22"/>
          <w:u w:val="single"/>
          <w:lang w:val="en-NZ" w:eastAsia="en-NZ"/>
        </w:rPr>
        <w:t xml:space="preserve"> and rural residential development within the region’s </w:t>
      </w:r>
      <w:r w:rsidRPr="006B02C1">
        <w:rPr>
          <w:rFonts w:ascii="Calibri" w:eastAsia="Times New Roman" w:hAnsi="Calibri" w:cs="Calibri"/>
          <w:i/>
          <w:iCs/>
          <w:color w:val="FF0000"/>
          <w:sz w:val="22"/>
          <w:szCs w:val="22"/>
          <w:u w:val="single"/>
          <w:lang w:val="en-NZ" w:eastAsia="en-NZ"/>
        </w:rPr>
        <w:t xml:space="preserve">rural areas, </w:t>
      </w:r>
      <w:r w:rsidRPr="006B02C1">
        <w:rPr>
          <w:rFonts w:ascii="Calibri" w:eastAsia="Times New Roman" w:hAnsi="Calibri" w:cs="Calibri"/>
          <w:color w:val="0070C0"/>
          <w:sz w:val="22"/>
          <w:szCs w:val="22"/>
          <w:u w:val="single"/>
          <w:lang w:val="en-NZ" w:eastAsia="en-NZ"/>
        </w:rPr>
        <w:t xml:space="preserve">including potential </w:t>
      </w:r>
      <w:proofErr w:type="gramStart"/>
      <w:r w:rsidRPr="006B02C1">
        <w:rPr>
          <w:rFonts w:ascii="Calibri" w:eastAsia="Times New Roman" w:hAnsi="Calibri" w:cs="Calibri"/>
          <w:i/>
          <w:iCs/>
          <w:color w:val="0070C0"/>
          <w:sz w:val="22"/>
          <w:szCs w:val="22"/>
          <w:u w:val="single"/>
          <w:lang w:val="en-NZ" w:eastAsia="en-NZ"/>
        </w:rPr>
        <w:t>mixed use</w:t>
      </w:r>
      <w:proofErr w:type="gramEnd"/>
      <w:r w:rsidRPr="006B02C1">
        <w:rPr>
          <w:rFonts w:ascii="Calibri" w:eastAsia="Times New Roman" w:hAnsi="Calibri" w:cs="Calibri"/>
          <w:i/>
          <w:iCs/>
          <w:color w:val="0070C0"/>
          <w:sz w:val="22"/>
          <w:szCs w:val="22"/>
          <w:u w:val="single"/>
          <w:lang w:val="en-NZ" w:eastAsia="en-NZ"/>
        </w:rPr>
        <w:t xml:space="preserve"> development</w:t>
      </w:r>
      <w:r w:rsidRPr="006B02C1">
        <w:rPr>
          <w:rFonts w:ascii="Calibri" w:eastAsia="Times New Roman" w:hAnsi="Calibri" w:cs="Calibri"/>
          <w:color w:val="0070C0"/>
          <w:sz w:val="22"/>
          <w:szCs w:val="22"/>
          <w:u w:val="single"/>
          <w:lang w:val="en-NZ" w:eastAsia="en-NZ"/>
        </w:rPr>
        <w:t xml:space="preserve"> within a settlement zone</w:t>
      </w:r>
      <w:r w:rsidRPr="006B02C1">
        <w:rPr>
          <w:rFonts w:ascii="Calibri" w:eastAsia="Times New Roman" w:hAnsi="Calibri" w:cs="Calibri"/>
          <w:color w:val="FF0000"/>
          <w:sz w:val="22"/>
          <w:szCs w:val="22"/>
          <w:u w:val="single"/>
          <w:lang w:val="en-NZ" w:eastAsia="en-NZ"/>
        </w:rPr>
        <w:t xml:space="preserve">. The policy seeks to ensure rural development occurs in a manner that maintains the rural environment’s character and </w:t>
      </w:r>
      <w:proofErr w:type="gramStart"/>
      <w:r w:rsidRPr="006B02C1">
        <w:rPr>
          <w:rFonts w:ascii="Calibri" w:eastAsia="Times New Roman" w:hAnsi="Calibri" w:cs="Calibri"/>
          <w:color w:val="FF0000"/>
          <w:sz w:val="22"/>
          <w:szCs w:val="22"/>
          <w:u w:val="single"/>
          <w:lang w:val="en-NZ" w:eastAsia="en-NZ"/>
        </w:rPr>
        <w:t>values, and</w:t>
      </w:r>
      <w:proofErr w:type="gramEnd"/>
      <w:r w:rsidRPr="006B02C1">
        <w:rPr>
          <w:rFonts w:ascii="Calibri" w:eastAsia="Times New Roman" w:hAnsi="Calibri" w:cs="Calibri"/>
          <w:color w:val="FF0000"/>
          <w:sz w:val="22"/>
          <w:szCs w:val="22"/>
          <w:u w:val="single"/>
          <w:lang w:val="en-NZ" w:eastAsia="en-NZ"/>
        </w:rPr>
        <w:t xml:space="preserve"> recognises that development in the rural area can lead to the cumulative erosion of the productive capability of the rural area if not appropriately managed.</w:t>
      </w:r>
      <w:r w:rsidRPr="006B02C1">
        <w:rPr>
          <w:rFonts w:ascii="Calibri" w:eastAsia="Times New Roman" w:hAnsi="Calibri" w:cs="Calibri"/>
          <w:color w:val="FF0000"/>
          <w:sz w:val="22"/>
          <w:szCs w:val="22"/>
          <w:lang w:val="en-NZ" w:eastAsia="en-NZ"/>
        </w:rPr>
        <w:t>  </w:t>
      </w:r>
    </w:p>
    <w:p w14:paraId="357CFB02"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val="en-NZ" w:eastAsia="en-NZ"/>
        </w:rPr>
        <w:t>The policy also seeks to ensure that reverse sensitivity issues are appropriately considered, and that the amenity, open space, and mana whenua values of the rural area are maintained.</w:t>
      </w:r>
      <w:r w:rsidRPr="006B02C1">
        <w:rPr>
          <w:rFonts w:ascii="Calibri" w:eastAsia="Times New Roman" w:hAnsi="Calibri" w:cs="Calibri"/>
          <w:color w:val="FF0000"/>
          <w:sz w:val="22"/>
          <w:szCs w:val="22"/>
          <w:lang w:val="en-NZ" w:eastAsia="en-NZ"/>
        </w:rPr>
        <w:t>  </w:t>
      </w:r>
    </w:p>
    <w:p w14:paraId="16B6393F"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color w:val="FF0000"/>
          <w:sz w:val="22"/>
          <w:szCs w:val="22"/>
          <w:u w:val="single"/>
          <w:lang w:val="en-NZ" w:eastAsia="en-NZ"/>
        </w:rPr>
        <w:t xml:space="preserve">Where development in the rural area occurs, it should be consistent with the relevant growth strategy or framework to ensure that rural residential development achieves well-functioning </w:t>
      </w:r>
      <w:r w:rsidRPr="006B02C1">
        <w:rPr>
          <w:rFonts w:ascii="Calibri" w:eastAsia="Times New Roman" w:hAnsi="Calibri" w:cs="Calibri"/>
          <w:i/>
          <w:iCs/>
          <w:color w:val="FF0000"/>
          <w:sz w:val="22"/>
          <w:szCs w:val="22"/>
          <w:u w:val="single"/>
          <w:lang w:val="en-NZ" w:eastAsia="en-NZ"/>
        </w:rPr>
        <w:t>rural areas</w:t>
      </w:r>
      <w:r w:rsidRPr="006B02C1">
        <w:rPr>
          <w:rFonts w:ascii="Calibri" w:eastAsia="Times New Roman" w:hAnsi="Calibri" w:cs="Calibri"/>
          <w:color w:val="FF0000"/>
          <w:sz w:val="22"/>
          <w:szCs w:val="22"/>
          <w:u w:val="single"/>
          <w:lang w:val="en-NZ" w:eastAsia="en-NZ"/>
        </w:rPr>
        <w:t xml:space="preserve"> and aligns with the desired </w:t>
      </w:r>
      <w:r w:rsidRPr="006B02C1">
        <w:rPr>
          <w:rFonts w:ascii="Calibri" w:eastAsia="Times New Roman" w:hAnsi="Calibri" w:cs="Calibri"/>
          <w:i/>
          <w:iCs/>
          <w:color w:val="FF0000"/>
          <w:sz w:val="22"/>
          <w:szCs w:val="22"/>
          <w:u w:val="single"/>
          <w:lang w:val="en-NZ" w:eastAsia="en-NZ"/>
        </w:rPr>
        <w:t>regional form</w:t>
      </w:r>
      <w:r w:rsidRPr="006B02C1">
        <w:rPr>
          <w:rFonts w:ascii="Calibri" w:eastAsia="Times New Roman" w:hAnsi="Calibri" w:cs="Calibri"/>
          <w:color w:val="FF0000"/>
          <w:sz w:val="22"/>
          <w:szCs w:val="22"/>
          <w:u w:val="single"/>
          <w:lang w:val="en-NZ" w:eastAsia="en-NZ"/>
        </w:rPr>
        <w:t xml:space="preserve">. Development should also be </w:t>
      </w:r>
      <w:r w:rsidRPr="006B02C1">
        <w:rPr>
          <w:rFonts w:ascii="Calibri" w:eastAsia="Times New Roman" w:hAnsi="Calibri" w:cs="Calibri"/>
          <w:i/>
          <w:iCs/>
          <w:color w:val="FF0000"/>
          <w:sz w:val="22"/>
          <w:szCs w:val="22"/>
          <w:u w:val="single"/>
          <w:lang w:val="en-NZ" w:eastAsia="en-NZ"/>
        </w:rPr>
        <w:t>climate-resilient</w:t>
      </w:r>
      <w:r w:rsidRPr="006B02C1">
        <w:rPr>
          <w:rFonts w:ascii="Calibri" w:eastAsia="Times New Roman" w:hAnsi="Calibri" w:cs="Calibri"/>
          <w:color w:val="FF0000"/>
          <w:sz w:val="22"/>
          <w:szCs w:val="22"/>
          <w:u w:val="single"/>
          <w:lang w:val="en-NZ" w:eastAsia="en-NZ"/>
        </w:rPr>
        <w:t xml:space="preserve"> to ensure that rural communities and future urban communities are able to respond to the effects of climate change.</w:t>
      </w:r>
      <w:r w:rsidRPr="006B02C1">
        <w:rPr>
          <w:rFonts w:ascii="Calibri" w:eastAsia="Times New Roman" w:hAnsi="Calibri" w:cs="Calibri"/>
          <w:color w:val="FF0000"/>
          <w:sz w:val="22"/>
          <w:szCs w:val="22"/>
          <w:lang w:val="en-NZ" w:eastAsia="en-NZ"/>
        </w:rPr>
        <w:t>  </w:t>
      </w:r>
    </w:p>
    <w:p w14:paraId="67BEDE3B"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color w:val="FF0000"/>
          <w:sz w:val="22"/>
          <w:szCs w:val="22"/>
          <w:u w:val="single"/>
          <w:lang w:val="en-NZ" w:eastAsia="en-NZ"/>
        </w:rPr>
        <w:t>recognises the tension that exists between urban and rural development on</w:t>
      </w:r>
      <w:r w:rsidRPr="006B02C1">
        <w:rPr>
          <w:rFonts w:ascii="Calibri" w:eastAsia="Times New Roman" w:hAnsi="Calibri" w:cs="Calibri"/>
          <w:strike/>
          <w:color w:val="FF0000"/>
          <w:sz w:val="22"/>
          <w:szCs w:val="22"/>
          <w:lang w:val="en-NZ" w:eastAsia="en-NZ"/>
        </w:rPr>
        <w:t xml:space="preserve"> </w:t>
      </w:r>
      <w:r w:rsidRPr="006B02C1">
        <w:rPr>
          <w:rFonts w:ascii="Calibri" w:eastAsia="Times New Roman" w:hAnsi="Calibri" w:cs="Calibri"/>
          <w:strike/>
          <w:color w:val="FF0000"/>
          <w:sz w:val="22"/>
          <w:szCs w:val="22"/>
          <w:u w:val="single"/>
          <w:lang w:val="en-NZ" w:eastAsia="en-NZ"/>
        </w:rPr>
        <w:t xml:space="preserve">the fringe of </w:t>
      </w:r>
      <w:r w:rsidRPr="006B02C1">
        <w:rPr>
          <w:rFonts w:ascii="Calibri" w:eastAsia="Times New Roman" w:hAnsi="Calibri" w:cs="Calibri"/>
          <w:i/>
          <w:iCs/>
          <w:strike/>
          <w:color w:val="FF0000"/>
          <w:sz w:val="22"/>
          <w:szCs w:val="22"/>
          <w:u w:val="single"/>
          <w:lang w:val="en-NZ" w:eastAsia="en-NZ"/>
        </w:rPr>
        <w:t>urban areas</w:t>
      </w:r>
      <w:r w:rsidRPr="006B02C1">
        <w:rPr>
          <w:rFonts w:ascii="Calibri" w:eastAsia="Times New Roman" w:hAnsi="Calibri" w:cs="Calibri"/>
          <w:strike/>
          <w:color w:val="FF0000"/>
          <w:sz w:val="22"/>
          <w:szCs w:val="22"/>
          <w:u w:val="single"/>
          <w:lang w:val="en-NZ" w:eastAsia="en-NZ"/>
        </w:rPr>
        <w:t xml:space="preserve"> and seeks to manage this tension such that well-functioning</w:t>
      </w:r>
      <w:r w:rsidRPr="006B02C1">
        <w:rPr>
          <w:rFonts w:ascii="Calibri" w:eastAsia="Times New Roman" w:hAnsi="Calibri" w:cs="Calibri"/>
          <w:strike/>
          <w:color w:val="FF0000"/>
          <w:sz w:val="22"/>
          <w:szCs w:val="22"/>
          <w:lang w:val="en-NZ" w:eastAsia="en-NZ"/>
        </w:rPr>
        <w:t xml:space="preserve"> </w:t>
      </w:r>
      <w:r w:rsidRPr="006B02C1">
        <w:rPr>
          <w:rFonts w:ascii="Calibri" w:eastAsia="Times New Roman" w:hAnsi="Calibri" w:cs="Calibri"/>
          <w:i/>
          <w:iCs/>
          <w:strike/>
          <w:color w:val="FF0000"/>
          <w:sz w:val="22"/>
          <w:szCs w:val="22"/>
          <w:u w:val="single"/>
          <w:lang w:val="en-NZ" w:eastAsia="en-NZ"/>
        </w:rPr>
        <w:t xml:space="preserve">urban environments </w:t>
      </w:r>
      <w:r w:rsidRPr="006B02C1">
        <w:rPr>
          <w:rFonts w:ascii="Calibri" w:eastAsia="Times New Roman" w:hAnsi="Calibri" w:cs="Calibri"/>
          <w:strike/>
          <w:color w:val="FF0000"/>
          <w:sz w:val="22"/>
          <w:szCs w:val="22"/>
          <w:u w:val="single"/>
          <w:lang w:val="en-NZ" w:eastAsia="en-NZ"/>
        </w:rPr>
        <w:t xml:space="preserve">and </w:t>
      </w:r>
      <w:r w:rsidRPr="006B02C1">
        <w:rPr>
          <w:rFonts w:ascii="Calibri" w:eastAsia="Times New Roman" w:hAnsi="Calibri" w:cs="Calibri"/>
          <w:i/>
          <w:iCs/>
          <w:strike/>
          <w:color w:val="FF0000"/>
          <w:sz w:val="22"/>
          <w:szCs w:val="22"/>
          <w:u w:val="single"/>
          <w:lang w:val="en-NZ" w:eastAsia="en-NZ"/>
        </w:rPr>
        <w:t>urban areas</w:t>
      </w:r>
      <w:r w:rsidRPr="006B02C1">
        <w:rPr>
          <w:rFonts w:ascii="Calibri" w:eastAsia="Times New Roman" w:hAnsi="Calibri" w:cs="Calibri"/>
          <w:strike/>
          <w:color w:val="FF0000"/>
          <w:sz w:val="22"/>
          <w:szCs w:val="22"/>
          <w:u w:val="single"/>
          <w:lang w:val="en-NZ" w:eastAsia="en-NZ"/>
        </w:rPr>
        <w:t xml:space="preserve"> are established and maintained.</w:t>
      </w:r>
      <w:r w:rsidRPr="006B02C1">
        <w:rPr>
          <w:rFonts w:ascii="Calibri" w:eastAsia="Times New Roman" w:hAnsi="Calibri" w:cs="Calibri"/>
          <w:color w:val="FF0000"/>
          <w:sz w:val="22"/>
          <w:szCs w:val="22"/>
          <w:lang w:val="en-NZ" w:eastAsia="en-NZ"/>
        </w:rPr>
        <w:t>  </w:t>
      </w:r>
    </w:p>
    <w:p w14:paraId="20606E0E"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 xml:space="preserve">Policy 56 addresses development in the region’s </w:t>
      </w:r>
      <w:r w:rsidRPr="006B02C1">
        <w:rPr>
          <w:rFonts w:ascii="Calibri" w:eastAsia="Times New Roman" w:hAnsi="Calibri" w:cs="Calibri"/>
          <w:i/>
          <w:iCs/>
          <w:strike/>
          <w:sz w:val="22"/>
          <w:szCs w:val="22"/>
          <w:lang w:val="en-NZ" w:eastAsia="en-NZ"/>
        </w:rPr>
        <w:t>rural areas</w:t>
      </w:r>
      <w:r w:rsidRPr="006B02C1">
        <w:rPr>
          <w:rFonts w:ascii="Calibri" w:eastAsia="Times New Roman" w:hAnsi="Calibri" w:cs="Calibri"/>
          <w:strike/>
          <w:sz w:val="22"/>
          <w:szCs w:val="22"/>
          <w:lang w:val="en-NZ" w:eastAsia="en-NZ"/>
        </w:rPr>
        <w:t>. This policy relates to</w:t>
      </w:r>
      <w:r w:rsidRPr="006B02C1">
        <w:rPr>
          <w:rFonts w:ascii="Calibri" w:eastAsia="Times New Roman" w:hAnsi="Calibri" w:cs="Calibri"/>
          <w:sz w:val="22"/>
          <w:szCs w:val="22"/>
          <w:lang w:val="en-NZ" w:eastAsia="en-NZ"/>
        </w:rPr>
        <w:t> </w:t>
      </w:r>
      <w:r w:rsidRPr="006B02C1">
        <w:rPr>
          <w:rFonts w:ascii="Calibri" w:eastAsia="Times New Roman" w:hAnsi="Calibri" w:cs="Calibri"/>
          <w:i/>
          <w:iCs/>
          <w:strike/>
          <w:sz w:val="22"/>
          <w:szCs w:val="22"/>
          <w:lang w:val="en-NZ" w:eastAsia="en-NZ"/>
        </w:rPr>
        <w:t>urban development</w:t>
      </w:r>
      <w:r w:rsidRPr="006B02C1">
        <w:rPr>
          <w:rFonts w:ascii="Calibri" w:eastAsia="Times New Roman" w:hAnsi="Calibri" w:cs="Calibri"/>
          <w:strike/>
          <w:sz w:val="22"/>
          <w:szCs w:val="22"/>
          <w:lang w:val="en-NZ" w:eastAsia="en-NZ"/>
        </w:rPr>
        <w:t xml:space="preserve"> and rural residential development.</w:t>
      </w:r>
      <w:r w:rsidRPr="006B02C1">
        <w:rPr>
          <w:rFonts w:ascii="Calibri" w:eastAsia="Times New Roman" w:hAnsi="Calibri" w:cs="Calibri"/>
          <w:sz w:val="22"/>
          <w:szCs w:val="22"/>
          <w:lang w:val="en-NZ" w:eastAsia="en-NZ"/>
        </w:rPr>
        <w:t>  </w:t>
      </w:r>
    </w:p>
    <w:p w14:paraId="2E6AC2CA" w14:textId="77777777" w:rsidR="00E71D9F" w:rsidRPr="006B02C1"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i/>
          <w:iCs/>
          <w:strike/>
          <w:sz w:val="22"/>
          <w:szCs w:val="22"/>
          <w:lang w:val="en-NZ" w:eastAsia="en-NZ"/>
        </w:rPr>
        <w:t>Rural areas</w:t>
      </w:r>
      <w:r w:rsidRPr="006B02C1">
        <w:rPr>
          <w:rFonts w:ascii="Calibri" w:eastAsia="Times New Roman" w:hAnsi="Calibri" w:cs="Calibri"/>
          <w:strike/>
          <w:sz w:val="22"/>
          <w:szCs w:val="22"/>
          <w:lang w:val="en-NZ" w:eastAsia="en-NZ"/>
        </w:rPr>
        <w:t xml:space="preserve"> (as </w:t>
      </w:r>
      <w:proofErr w:type="gramStart"/>
      <w:r w:rsidRPr="006B02C1">
        <w:rPr>
          <w:rFonts w:ascii="Calibri" w:eastAsia="Times New Roman" w:hAnsi="Calibri" w:cs="Calibri"/>
          <w:strike/>
          <w:sz w:val="22"/>
          <w:szCs w:val="22"/>
          <w:lang w:val="en-NZ" w:eastAsia="en-NZ"/>
        </w:rPr>
        <w:t>at</w:t>
      </w:r>
      <w:proofErr w:type="gramEnd"/>
      <w:r w:rsidRPr="006B02C1">
        <w:rPr>
          <w:rFonts w:ascii="Calibri" w:eastAsia="Times New Roman" w:hAnsi="Calibri" w:cs="Calibri"/>
          <w:strike/>
          <w:sz w:val="22"/>
          <w:szCs w:val="22"/>
          <w:lang w:val="en-NZ" w:eastAsia="en-NZ"/>
        </w:rPr>
        <w:t xml:space="preserve"> March 2009) include all areas not defined as the region’s </w:t>
      </w:r>
      <w:r w:rsidRPr="006B02C1">
        <w:rPr>
          <w:rFonts w:ascii="Calibri" w:eastAsia="Times New Roman" w:hAnsi="Calibri" w:cs="Calibri"/>
          <w:i/>
          <w:iCs/>
          <w:strike/>
          <w:sz w:val="22"/>
          <w:szCs w:val="22"/>
          <w:lang w:val="en-NZ" w:eastAsia="en-NZ"/>
        </w:rPr>
        <w:t>urban areas</w:t>
      </w:r>
      <w:r w:rsidRPr="006B02C1">
        <w:rPr>
          <w:rFonts w:ascii="Calibri" w:eastAsia="Times New Roman" w:hAnsi="Calibri" w:cs="Calibri"/>
          <w:sz w:val="22"/>
          <w:szCs w:val="22"/>
          <w:lang w:val="en-NZ" w:eastAsia="en-NZ"/>
        </w:rPr>
        <w:t> </w:t>
      </w:r>
      <w:r w:rsidRPr="006B02C1">
        <w:rPr>
          <w:rFonts w:ascii="Calibri" w:eastAsia="Times New Roman" w:hAnsi="Calibri" w:cs="Calibri"/>
          <w:strike/>
          <w:sz w:val="22"/>
          <w:szCs w:val="22"/>
          <w:lang w:val="en-NZ" w:eastAsia="en-NZ"/>
        </w:rPr>
        <w:t>(as at March 2009).</w:t>
      </w:r>
      <w:r w:rsidRPr="006B02C1">
        <w:rPr>
          <w:rFonts w:ascii="Calibri" w:eastAsia="Times New Roman" w:hAnsi="Calibri" w:cs="Calibri"/>
          <w:sz w:val="22"/>
          <w:szCs w:val="22"/>
          <w:lang w:val="en-NZ" w:eastAsia="en-NZ"/>
        </w:rPr>
        <w:t>  </w:t>
      </w:r>
    </w:p>
    <w:p w14:paraId="089CAC03" w14:textId="36DA4C2A" w:rsidR="00E71D9F" w:rsidRPr="00CD1550" w:rsidRDefault="00E71D9F" w:rsidP="00F334ED">
      <w:pPr>
        <w:spacing w:after="0" w:line="240" w:lineRule="auto"/>
        <w:jc w:val="both"/>
        <w:textAlignment w:val="baseline"/>
        <w:rPr>
          <w:rFonts w:ascii="Calibri" w:eastAsia="Times New Roman" w:hAnsi="Calibri" w:cs="Calibri"/>
          <w:sz w:val="22"/>
          <w:szCs w:val="22"/>
          <w:lang w:val="en-NZ" w:eastAsia="en-NZ"/>
        </w:rPr>
      </w:pPr>
      <w:r w:rsidRPr="006B02C1">
        <w:rPr>
          <w:rFonts w:ascii="Calibri" w:eastAsia="Times New Roman" w:hAnsi="Calibri" w:cs="Calibri"/>
          <w:strike/>
          <w:sz w:val="22"/>
          <w:szCs w:val="22"/>
          <w:lang w:val="en-NZ" w:eastAsia="en-NZ"/>
        </w:rPr>
        <w:t xml:space="preserve">The region’s </w:t>
      </w:r>
      <w:r w:rsidRPr="006B02C1">
        <w:rPr>
          <w:rFonts w:ascii="Calibri" w:eastAsia="Times New Roman" w:hAnsi="Calibri" w:cs="Calibri"/>
          <w:i/>
          <w:iCs/>
          <w:strike/>
          <w:sz w:val="22"/>
          <w:szCs w:val="22"/>
          <w:lang w:val="en-NZ" w:eastAsia="en-NZ"/>
        </w:rPr>
        <w:t>urban areas</w:t>
      </w:r>
      <w:r w:rsidRPr="006B02C1">
        <w:rPr>
          <w:rFonts w:ascii="Calibri" w:eastAsia="Times New Roman" w:hAnsi="Calibri" w:cs="Calibri"/>
          <w:strike/>
          <w:sz w:val="22"/>
          <w:szCs w:val="22"/>
          <w:lang w:val="en-NZ" w:eastAsia="en-NZ"/>
        </w:rPr>
        <w:t xml:space="preserve"> (as </w:t>
      </w:r>
      <w:proofErr w:type="gramStart"/>
      <w:r w:rsidRPr="006B02C1">
        <w:rPr>
          <w:rFonts w:ascii="Calibri" w:eastAsia="Times New Roman" w:hAnsi="Calibri" w:cs="Calibri"/>
          <w:strike/>
          <w:sz w:val="22"/>
          <w:szCs w:val="22"/>
          <w:lang w:val="en-NZ" w:eastAsia="en-NZ"/>
        </w:rPr>
        <w:t>at</w:t>
      </w:r>
      <w:proofErr w:type="gramEnd"/>
      <w:r w:rsidRPr="006B02C1">
        <w:rPr>
          <w:rFonts w:ascii="Calibri" w:eastAsia="Times New Roman" w:hAnsi="Calibri" w:cs="Calibri"/>
          <w:strike/>
          <w:sz w:val="22"/>
          <w:szCs w:val="22"/>
          <w:lang w:val="en-NZ" w:eastAsia="en-NZ"/>
        </w:rPr>
        <w:t xml:space="preserve"> March 2009) include urban, residential, suburban,</w:t>
      </w:r>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strike/>
          <w:sz w:val="22"/>
          <w:szCs w:val="22"/>
          <w:lang w:val="en-NZ" w:eastAsia="en-NZ"/>
        </w:rPr>
        <w:t>town centre, commercial, community, business and industrial zones identified in the</w:t>
      </w:r>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strike/>
          <w:sz w:val="22"/>
          <w:szCs w:val="22"/>
          <w:lang w:val="en-NZ" w:eastAsia="en-NZ"/>
        </w:rPr>
        <w:t xml:space="preserve">Wellington city, Porirua city, Lower Hutt city, Upper Hutt city, </w:t>
      </w:r>
      <w:proofErr w:type="spellStart"/>
      <w:r w:rsidRPr="006B02C1">
        <w:rPr>
          <w:rFonts w:ascii="Calibri" w:eastAsia="Times New Roman" w:hAnsi="Calibri" w:cs="Calibri"/>
          <w:strike/>
          <w:sz w:val="22"/>
          <w:szCs w:val="22"/>
          <w:lang w:val="en-NZ" w:eastAsia="en-NZ"/>
        </w:rPr>
        <w:t>Kāpiti</w:t>
      </w:r>
      <w:proofErr w:type="spellEnd"/>
      <w:r w:rsidRPr="006B02C1">
        <w:rPr>
          <w:rFonts w:ascii="Calibri" w:eastAsia="Times New Roman" w:hAnsi="Calibri" w:cs="Calibri"/>
          <w:strike/>
          <w:sz w:val="22"/>
          <w:szCs w:val="22"/>
          <w:lang w:val="en-NZ" w:eastAsia="en-NZ"/>
        </w:rPr>
        <w:t xml:space="preserve"> coast and</w:t>
      </w:r>
      <w:r w:rsidRPr="006B02C1">
        <w:rPr>
          <w:rFonts w:ascii="Calibri" w:eastAsia="Times New Roman" w:hAnsi="Calibri" w:cs="Calibri"/>
          <w:sz w:val="22"/>
          <w:szCs w:val="22"/>
          <w:lang w:val="en-NZ" w:eastAsia="en-NZ"/>
        </w:rPr>
        <w:t xml:space="preserve"> </w:t>
      </w:r>
      <w:r w:rsidRPr="006B02C1">
        <w:rPr>
          <w:rFonts w:ascii="Calibri" w:eastAsia="Times New Roman" w:hAnsi="Calibri" w:cs="Calibri"/>
          <w:strike/>
          <w:sz w:val="22"/>
          <w:szCs w:val="22"/>
          <w:lang w:val="en-NZ" w:eastAsia="en-NZ"/>
        </w:rPr>
        <w:t>Wairarapa combined district plans.</w:t>
      </w:r>
      <w:r w:rsidRPr="006B02C1">
        <w:rPr>
          <w:rFonts w:ascii="Calibri" w:eastAsia="Times New Roman" w:hAnsi="Calibri" w:cs="Calibri"/>
          <w:sz w:val="22"/>
          <w:szCs w:val="22"/>
          <w:lang w:val="en-NZ" w:eastAsia="en-NZ"/>
        </w:rPr>
        <w:t>  </w:t>
      </w:r>
    </w:p>
    <w:p w14:paraId="3D2E7E90" w14:textId="77777777" w:rsidR="00D23405" w:rsidRPr="00004943" w:rsidRDefault="00D23405" w:rsidP="00F334ED">
      <w:pPr>
        <w:pStyle w:val="Heading1"/>
        <w:spacing w:line="240" w:lineRule="auto"/>
        <w:rPr>
          <w:rFonts w:ascii="Calibri" w:hAnsi="Calibri" w:cs="Calibri"/>
          <w:b/>
          <w:bCs/>
          <w:color w:val="auto"/>
          <w:sz w:val="26"/>
          <w:szCs w:val="26"/>
        </w:rPr>
      </w:pPr>
      <w:bookmarkStart w:id="1" w:name="_Toc166064662"/>
      <w:r w:rsidRPr="00004943">
        <w:rPr>
          <w:rFonts w:ascii="Calibri" w:hAnsi="Calibri" w:cs="Calibri"/>
          <w:b/>
          <w:bCs/>
          <w:color w:val="auto"/>
          <w:sz w:val="26"/>
          <w:szCs w:val="26"/>
        </w:rPr>
        <w:t>Chapter</w:t>
      </w:r>
      <w:r w:rsidRPr="00004943">
        <w:rPr>
          <w:rFonts w:ascii="Calibri" w:hAnsi="Calibri" w:cs="Calibri"/>
          <w:b/>
          <w:bCs/>
          <w:color w:val="FF0000"/>
          <w:sz w:val="26"/>
          <w:szCs w:val="26"/>
          <w:u w:val="single"/>
        </w:rPr>
        <w:t xml:space="preserve"> 6</w:t>
      </w:r>
      <w:r w:rsidRPr="00004943">
        <w:rPr>
          <w:rFonts w:ascii="Calibri" w:hAnsi="Calibri" w:cs="Calibri"/>
          <w:b/>
          <w:bCs/>
          <w:strike/>
          <w:color w:val="FF0000"/>
          <w:spacing w:val="-4"/>
          <w:sz w:val="26"/>
          <w:szCs w:val="26"/>
        </w:rPr>
        <w:t xml:space="preserve"> </w:t>
      </w:r>
      <w:r w:rsidRPr="00004943">
        <w:rPr>
          <w:rFonts w:ascii="Calibri" w:hAnsi="Calibri" w:cs="Calibri"/>
          <w:b/>
          <w:bCs/>
          <w:strike/>
          <w:color w:val="FF0000"/>
          <w:sz w:val="26"/>
          <w:szCs w:val="26"/>
        </w:rPr>
        <w:t>5</w:t>
      </w:r>
      <w:r w:rsidRPr="00004943">
        <w:rPr>
          <w:rFonts w:ascii="Calibri" w:hAnsi="Calibri" w:cs="Calibri"/>
          <w:b/>
          <w:bCs/>
          <w:color w:val="auto"/>
          <w:sz w:val="26"/>
          <w:szCs w:val="26"/>
        </w:rPr>
        <w:t>:</w:t>
      </w:r>
      <w:r w:rsidRPr="00004943">
        <w:rPr>
          <w:rFonts w:ascii="Calibri" w:hAnsi="Calibri" w:cs="Calibri"/>
          <w:b/>
          <w:bCs/>
          <w:color w:val="auto"/>
          <w:spacing w:val="-5"/>
          <w:sz w:val="26"/>
          <w:szCs w:val="26"/>
        </w:rPr>
        <w:t xml:space="preserve"> </w:t>
      </w:r>
      <w:r w:rsidRPr="00004943">
        <w:rPr>
          <w:rFonts w:ascii="Calibri" w:hAnsi="Calibri" w:cs="Calibri"/>
          <w:b/>
          <w:bCs/>
          <w:color w:val="auto"/>
          <w:sz w:val="26"/>
          <w:szCs w:val="26"/>
        </w:rPr>
        <w:t xml:space="preserve">Monitoring the Regional Policy Statement and progress towards anticipated environmental </w:t>
      </w:r>
      <w:proofErr w:type="gramStart"/>
      <w:r w:rsidRPr="00004943">
        <w:rPr>
          <w:rFonts w:ascii="Calibri" w:hAnsi="Calibri" w:cs="Calibri"/>
          <w:b/>
          <w:bCs/>
          <w:color w:val="auto"/>
          <w:sz w:val="26"/>
          <w:szCs w:val="26"/>
        </w:rPr>
        <w:t>results</w:t>
      </w:r>
      <w:bookmarkEnd w:id="1"/>
      <w:proofErr w:type="gramEnd"/>
    </w:p>
    <w:p w14:paraId="4F1C9D3F" w14:textId="77777777" w:rsidR="00F47741" w:rsidRPr="00B20638" w:rsidRDefault="00F47741" w:rsidP="00F334ED">
      <w:pPr>
        <w:spacing w:after="0" w:line="240" w:lineRule="auto"/>
        <w:jc w:val="both"/>
        <w:rPr>
          <w:rFonts w:ascii="Calibri" w:hAnsi="Calibri" w:cs="Calibri"/>
          <w:b/>
          <w:sz w:val="22"/>
          <w:szCs w:val="22"/>
        </w:rPr>
      </w:pPr>
      <w:r w:rsidRPr="00B20638">
        <w:rPr>
          <w:rFonts w:ascii="Calibri" w:hAnsi="Calibri" w:cs="Calibri"/>
          <w:b/>
          <w:sz w:val="22"/>
          <w:szCs w:val="22"/>
        </w:rPr>
        <w:t>Table</w:t>
      </w:r>
      <w:r w:rsidRPr="00B20638">
        <w:rPr>
          <w:rFonts w:ascii="Calibri" w:hAnsi="Calibri" w:cs="Calibri"/>
          <w:b/>
          <w:spacing w:val="40"/>
          <w:sz w:val="22"/>
          <w:szCs w:val="22"/>
        </w:rPr>
        <w:t xml:space="preserve"> </w:t>
      </w:r>
      <w:r w:rsidRPr="00B20638">
        <w:rPr>
          <w:rFonts w:ascii="Calibri" w:hAnsi="Calibri" w:cs="Calibri"/>
          <w:b/>
          <w:sz w:val="22"/>
          <w:szCs w:val="22"/>
        </w:rPr>
        <w:t>14:</w:t>
      </w:r>
      <w:r w:rsidRPr="00B20638">
        <w:rPr>
          <w:rFonts w:ascii="Calibri" w:hAnsi="Calibri" w:cs="Calibri"/>
          <w:b/>
          <w:spacing w:val="40"/>
          <w:sz w:val="22"/>
          <w:szCs w:val="22"/>
        </w:rPr>
        <w:t xml:space="preserve"> </w:t>
      </w:r>
      <w:r w:rsidRPr="00B20638">
        <w:rPr>
          <w:rFonts w:ascii="Calibri" w:hAnsi="Calibri" w:cs="Calibri"/>
          <w:b/>
          <w:sz w:val="22"/>
          <w:szCs w:val="22"/>
        </w:rPr>
        <w:t>Objectives</w:t>
      </w:r>
      <w:r w:rsidRPr="00B20638">
        <w:rPr>
          <w:rFonts w:ascii="Calibri" w:hAnsi="Calibri" w:cs="Calibri"/>
          <w:b/>
          <w:spacing w:val="40"/>
          <w:sz w:val="22"/>
          <w:szCs w:val="22"/>
        </w:rPr>
        <w:t xml:space="preserve"> </w:t>
      </w:r>
      <w:r w:rsidRPr="00B20638">
        <w:rPr>
          <w:rFonts w:ascii="Calibri" w:hAnsi="Calibri" w:cs="Calibri"/>
          <w:b/>
          <w:sz w:val="22"/>
          <w:szCs w:val="22"/>
        </w:rPr>
        <w:t>and</w:t>
      </w:r>
      <w:r w:rsidRPr="00B20638">
        <w:rPr>
          <w:rFonts w:ascii="Calibri" w:hAnsi="Calibri" w:cs="Calibri"/>
          <w:b/>
          <w:spacing w:val="40"/>
          <w:sz w:val="22"/>
          <w:szCs w:val="22"/>
        </w:rPr>
        <w:t xml:space="preserve"> </w:t>
      </w:r>
      <w:r w:rsidRPr="00B20638">
        <w:rPr>
          <w:rFonts w:ascii="Calibri" w:hAnsi="Calibri" w:cs="Calibri"/>
          <w:b/>
          <w:sz w:val="22"/>
          <w:szCs w:val="22"/>
        </w:rPr>
        <w:t>the</w:t>
      </w:r>
      <w:r w:rsidRPr="00B20638">
        <w:rPr>
          <w:rFonts w:ascii="Calibri" w:hAnsi="Calibri" w:cs="Calibri"/>
          <w:b/>
          <w:spacing w:val="40"/>
          <w:sz w:val="22"/>
          <w:szCs w:val="22"/>
        </w:rPr>
        <w:t xml:space="preserve"> </w:t>
      </w:r>
      <w:r w:rsidRPr="00B20638">
        <w:rPr>
          <w:rFonts w:ascii="Calibri" w:hAnsi="Calibri" w:cs="Calibri"/>
          <w:b/>
          <w:sz w:val="22"/>
          <w:szCs w:val="22"/>
        </w:rPr>
        <w:t>anticipated</w:t>
      </w:r>
      <w:r w:rsidRPr="00B20638">
        <w:rPr>
          <w:rFonts w:ascii="Calibri" w:hAnsi="Calibri" w:cs="Calibri"/>
          <w:b/>
          <w:spacing w:val="40"/>
          <w:sz w:val="22"/>
          <w:szCs w:val="22"/>
        </w:rPr>
        <w:t xml:space="preserve"> </w:t>
      </w:r>
      <w:r w:rsidRPr="00B20638">
        <w:rPr>
          <w:rFonts w:ascii="Calibri" w:hAnsi="Calibri" w:cs="Calibri"/>
          <w:b/>
          <w:sz w:val="22"/>
          <w:szCs w:val="22"/>
        </w:rPr>
        <w:t>environmental</w:t>
      </w:r>
      <w:r w:rsidRPr="00B20638">
        <w:rPr>
          <w:rFonts w:ascii="Calibri" w:hAnsi="Calibri" w:cs="Calibri"/>
          <w:b/>
          <w:spacing w:val="40"/>
          <w:sz w:val="22"/>
          <w:szCs w:val="22"/>
        </w:rPr>
        <w:t xml:space="preserve"> </w:t>
      </w:r>
      <w:r w:rsidRPr="00B20638">
        <w:rPr>
          <w:rFonts w:ascii="Calibri" w:hAnsi="Calibri" w:cs="Calibri"/>
          <w:b/>
          <w:sz w:val="22"/>
          <w:szCs w:val="22"/>
        </w:rPr>
        <w:t>results</w:t>
      </w:r>
      <w:r w:rsidRPr="00B20638">
        <w:rPr>
          <w:rFonts w:ascii="Calibri" w:hAnsi="Calibri" w:cs="Calibri"/>
          <w:b/>
          <w:spacing w:val="40"/>
          <w:sz w:val="22"/>
          <w:szCs w:val="22"/>
        </w:rPr>
        <w:t xml:space="preserve"> </w:t>
      </w:r>
      <w:r w:rsidRPr="00B20638">
        <w:rPr>
          <w:rFonts w:ascii="Calibri" w:hAnsi="Calibri" w:cs="Calibri"/>
          <w:b/>
          <w:sz w:val="22"/>
          <w:szCs w:val="22"/>
        </w:rPr>
        <w:t>from</w:t>
      </w:r>
      <w:r w:rsidRPr="00B20638">
        <w:rPr>
          <w:rFonts w:ascii="Calibri" w:hAnsi="Calibri" w:cs="Calibri"/>
          <w:b/>
          <w:spacing w:val="40"/>
          <w:sz w:val="22"/>
          <w:szCs w:val="22"/>
        </w:rPr>
        <w:t xml:space="preserve"> </w:t>
      </w:r>
      <w:r w:rsidRPr="00B20638">
        <w:rPr>
          <w:rFonts w:ascii="Calibri" w:hAnsi="Calibri" w:cs="Calibri"/>
          <w:b/>
          <w:sz w:val="22"/>
          <w:szCs w:val="22"/>
        </w:rPr>
        <w:t>implementing</w:t>
      </w:r>
      <w:r w:rsidRPr="00B20638">
        <w:rPr>
          <w:rFonts w:ascii="Calibri" w:hAnsi="Calibri" w:cs="Calibri"/>
          <w:b/>
          <w:spacing w:val="40"/>
          <w:sz w:val="22"/>
          <w:szCs w:val="22"/>
        </w:rPr>
        <w:t xml:space="preserve"> </w:t>
      </w:r>
      <w:r w:rsidRPr="00B20638">
        <w:rPr>
          <w:rFonts w:ascii="Calibri" w:hAnsi="Calibri" w:cs="Calibri"/>
          <w:b/>
          <w:sz w:val="22"/>
          <w:szCs w:val="22"/>
        </w:rPr>
        <w:t>policies</w:t>
      </w:r>
      <w:r w:rsidRPr="00B20638">
        <w:rPr>
          <w:rFonts w:ascii="Calibri" w:hAnsi="Calibri" w:cs="Calibri"/>
          <w:b/>
          <w:spacing w:val="40"/>
          <w:sz w:val="22"/>
          <w:szCs w:val="22"/>
        </w:rPr>
        <w:t xml:space="preserve"> </w:t>
      </w:r>
      <w:r w:rsidRPr="00B20638">
        <w:rPr>
          <w:rFonts w:ascii="Calibri" w:hAnsi="Calibri" w:cs="Calibri"/>
          <w:b/>
          <w:sz w:val="22"/>
          <w:szCs w:val="22"/>
        </w:rPr>
        <w:t>and methods in the Regional Policy Statement</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3686"/>
        <w:gridCol w:w="3969"/>
      </w:tblGrid>
      <w:tr w:rsidR="00B223DD" w:rsidRPr="00B20638" w14:paraId="45A6D96A" w14:textId="77777777" w:rsidTr="00062B52">
        <w:trPr>
          <w:trHeight w:val="300"/>
        </w:trPr>
        <w:tc>
          <w:tcPr>
            <w:tcW w:w="1693" w:type="dxa"/>
            <w:tcBorders>
              <w:top w:val="single" w:sz="6" w:space="0" w:color="auto"/>
              <w:left w:val="single" w:sz="6" w:space="0" w:color="auto"/>
              <w:bottom w:val="single" w:sz="6" w:space="0" w:color="auto"/>
              <w:right w:val="single" w:sz="6" w:space="0" w:color="auto"/>
            </w:tcBorders>
          </w:tcPr>
          <w:p w14:paraId="5C1804B4" w14:textId="77777777" w:rsidR="00B223DD" w:rsidRPr="00B20638" w:rsidRDefault="00B223DD" w:rsidP="00F334ED">
            <w:pPr>
              <w:spacing w:line="240" w:lineRule="auto"/>
              <w:textAlignment w:val="baseline"/>
              <w:rPr>
                <w:rFonts w:ascii="Calibri" w:hAnsi="Calibri" w:cs="Calibri"/>
                <w:b/>
                <w:bCs/>
                <w:sz w:val="22"/>
                <w:szCs w:val="22"/>
                <w:shd w:val="clear" w:color="auto" w:fill="FFFFFF"/>
                <w:lang w:eastAsia="en-NZ"/>
              </w:rPr>
            </w:pPr>
            <w:r w:rsidRPr="00B20638">
              <w:rPr>
                <w:rFonts w:ascii="Calibri" w:hAnsi="Calibri" w:cs="Calibri"/>
                <w:b/>
                <w:bCs/>
                <w:sz w:val="22"/>
                <w:szCs w:val="22"/>
                <w:shd w:val="clear" w:color="auto" w:fill="FFFFFF"/>
                <w:lang w:eastAsia="en-NZ"/>
              </w:rPr>
              <w:t>Topic</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0795E62" w14:textId="77777777" w:rsidR="00B223DD" w:rsidRPr="00B20638" w:rsidRDefault="00B223DD" w:rsidP="00F334ED">
            <w:pPr>
              <w:spacing w:line="240" w:lineRule="auto"/>
              <w:textAlignment w:val="baseline"/>
              <w:rPr>
                <w:rFonts w:ascii="Calibri" w:hAnsi="Calibri" w:cs="Calibri"/>
                <w:b/>
                <w:bCs/>
                <w:sz w:val="22"/>
                <w:szCs w:val="22"/>
                <w:lang w:eastAsia="en-NZ"/>
              </w:rPr>
            </w:pPr>
            <w:r w:rsidRPr="00B20638">
              <w:rPr>
                <w:rFonts w:ascii="Calibri" w:hAnsi="Calibri" w:cs="Calibri"/>
                <w:b/>
                <w:bCs/>
                <w:sz w:val="22"/>
                <w:szCs w:val="22"/>
                <w:shd w:val="clear" w:color="auto" w:fill="FFFFFF"/>
                <w:lang w:eastAsia="en-NZ"/>
              </w:rPr>
              <w:t>Objectives </w:t>
            </w:r>
            <w:r w:rsidRPr="00B20638">
              <w:rPr>
                <w:rFonts w:ascii="Calibri" w:hAnsi="Calibri" w:cs="Calibri"/>
                <w:b/>
                <w:bCs/>
                <w:sz w:val="22"/>
                <w:szCs w:val="22"/>
                <w:lang w:eastAsia="en-NZ"/>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6B26AC24" w14:textId="77777777" w:rsidR="00B223DD" w:rsidRPr="00B20638" w:rsidRDefault="00B223DD" w:rsidP="00F334ED">
            <w:pPr>
              <w:spacing w:line="240" w:lineRule="auto"/>
              <w:textAlignment w:val="baseline"/>
              <w:rPr>
                <w:rFonts w:ascii="Calibri" w:hAnsi="Calibri" w:cs="Calibri"/>
                <w:b/>
                <w:bCs/>
                <w:sz w:val="22"/>
                <w:szCs w:val="22"/>
                <w:lang w:eastAsia="en-NZ"/>
              </w:rPr>
            </w:pPr>
            <w:r w:rsidRPr="00B20638">
              <w:rPr>
                <w:rFonts w:ascii="Calibri" w:hAnsi="Calibri" w:cs="Calibri"/>
                <w:b/>
                <w:bCs/>
                <w:sz w:val="22"/>
                <w:szCs w:val="22"/>
                <w:lang w:eastAsia="en-NZ"/>
              </w:rPr>
              <w:t>Anticipated environmental results (AER)  </w:t>
            </w:r>
          </w:p>
        </w:tc>
      </w:tr>
      <w:tr w:rsidR="00B223DD" w:rsidRPr="00B20638" w14:paraId="69747840" w14:textId="77777777" w:rsidTr="00062B52">
        <w:trPr>
          <w:trHeight w:val="300"/>
        </w:trPr>
        <w:tc>
          <w:tcPr>
            <w:tcW w:w="1693" w:type="dxa"/>
            <w:tcBorders>
              <w:top w:val="single" w:sz="6" w:space="0" w:color="auto"/>
              <w:left w:val="single" w:sz="6" w:space="0" w:color="auto"/>
              <w:right w:val="single" w:sz="6" w:space="0" w:color="auto"/>
            </w:tcBorders>
          </w:tcPr>
          <w:p w14:paraId="2CEF868F" w14:textId="01113125" w:rsidR="00B223DD" w:rsidRPr="00B20638" w:rsidRDefault="00CA34EE" w:rsidP="00643FAC">
            <w:pPr>
              <w:spacing w:line="240" w:lineRule="auto"/>
              <w:textAlignment w:val="baseline"/>
              <w:rPr>
                <w:rFonts w:ascii="Calibri" w:hAnsi="Calibri" w:cs="Calibri"/>
                <w:b/>
                <w:bCs/>
                <w:sz w:val="22"/>
                <w:szCs w:val="22"/>
                <w:u w:val="single"/>
                <w:lang w:eastAsia="en-NZ"/>
              </w:rPr>
            </w:pPr>
            <w:r w:rsidRPr="00B20638">
              <w:rPr>
                <w:rFonts w:ascii="Calibri" w:hAnsi="Calibri" w:cs="Calibri"/>
                <w:b/>
                <w:bCs/>
                <w:sz w:val="22"/>
                <w:szCs w:val="22"/>
                <w:u w:val="single"/>
                <w:lang w:eastAsia="en-NZ"/>
              </w:rPr>
              <w:t xml:space="preserve">Regional form, </w:t>
            </w:r>
            <w:proofErr w:type="gramStart"/>
            <w:r w:rsidRPr="00B20638">
              <w:rPr>
                <w:rFonts w:ascii="Calibri" w:hAnsi="Calibri" w:cs="Calibri"/>
                <w:b/>
                <w:bCs/>
                <w:sz w:val="22"/>
                <w:szCs w:val="22"/>
                <w:u w:val="single"/>
                <w:lang w:eastAsia="en-NZ"/>
              </w:rPr>
              <w:t>design</w:t>
            </w:r>
            <w:proofErr w:type="gramEnd"/>
            <w:r w:rsidRPr="00B20638">
              <w:rPr>
                <w:rFonts w:ascii="Calibri" w:hAnsi="Calibri" w:cs="Calibri"/>
                <w:b/>
                <w:bCs/>
                <w:sz w:val="22"/>
                <w:szCs w:val="22"/>
                <w:u w:val="single"/>
                <w:lang w:eastAsia="en-NZ"/>
              </w:rPr>
              <w:t xml:space="preserve"> and function</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7C09E7A0" w14:textId="47E0FFBB" w:rsidR="00B223DD" w:rsidRPr="00B20638" w:rsidRDefault="00B223DD" w:rsidP="00F334ED">
            <w:pPr>
              <w:pStyle w:val="TableParagraph"/>
              <w:spacing w:before="1"/>
              <w:ind w:left="107"/>
              <w:jc w:val="both"/>
              <w:rPr>
                <w:b/>
                <w:u w:val="none"/>
              </w:rPr>
            </w:pPr>
            <w:r w:rsidRPr="00B20638">
              <w:rPr>
                <w:b/>
                <w:spacing w:val="-2"/>
              </w:rPr>
              <w:t>Objective</w:t>
            </w:r>
            <w:r w:rsidRPr="00B20638">
              <w:rPr>
                <w:b/>
                <w:spacing w:val="5"/>
              </w:rPr>
              <w:t xml:space="preserve"> </w:t>
            </w:r>
            <w:r w:rsidR="004B4011" w:rsidRPr="00B20638">
              <w:rPr>
                <w:b/>
                <w:spacing w:val="5"/>
              </w:rPr>
              <w:t>22</w:t>
            </w:r>
          </w:p>
          <w:p w14:paraId="3D7C9B76" w14:textId="4CFDF3AF" w:rsidR="00B223DD" w:rsidRPr="00B20638" w:rsidRDefault="00E95C14" w:rsidP="00F334ED">
            <w:pPr>
              <w:pStyle w:val="TableParagraph"/>
              <w:tabs>
                <w:tab w:val="left" w:pos="957"/>
                <w:tab w:val="left" w:pos="958"/>
              </w:tabs>
              <w:spacing w:before="58"/>
              <w:rPr>
                <w:u w:val="none" w:color="156082" w:themeColor="accent1"/>
              </w:rPr>
            </w:pPr>
            <w:r w:rsidRPr="00B20638">
              <w:rPr>
                <w:u w:val="none"/>
              </w:rPr>
              <w:t>…</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28A428C" w14:textId="77777777" w:rsidR="00B223DD" w:rsidRPr="00B20638" w:rsidRDefault="005B09BD" w:rsidP="00F334ED">
            <w:pPr>
              <w:pStyle w:val="paragraph"/>
              <w:spacing w:before="0" w:beforeAutospacing="0" w:after="0" w:afterAutospacing="0"/>
              <w:ind w:left="90"/>
              <w:textAlignment w:val="baseline"/>
              <w:rPr>
                <w:rFonts w:ascii="Calibri" w:eastAsia="Calibri" w:hAnsi="Calibri" w:cs="Calibri"/>
                <w:sz w:val="22"/>
                <w:szCs w:val="22"/>
                <w:lang w:eastAsia="en-US"/>
              </w:rPr>
            </w:pPr>
            <w:r w:rsidRPr="00B20638">
              <w:rPr>
                <w:rFonts w:ascii="Calibri" w:eastAsia="Calibri" w:hAnsi="Calibri" w:cs="Calibri"/>
                <w:sz w:val="22"/>
                <w:szCs w:val="22"/>
                <w:lang w:eastAsia="en-US"/>
              </w:rPr>
              <w:t>…</w:t>
            </w:r>
          </w:p>
          <w:p w14:paraId="7064E364" w14:textId="02B8CD4E" w:rsidR="005B09BD" w:rsidRPr="00B20638" w:rsidRDefault="00F401B2" w:rsidP="00F334ED">
            <w:pPr>
              <w:pStyle w:val="PFNumLevel1"/>
              <w:numPr>
                <w:ilvl w:val="0"/>
                <w:numId w:val="0"/>
              </w:numPr>
              <w:spacing w:line="240" w:lineRule="auto"/>
              <w:rPr>
                <w:rStyle w:val="normaltextrun"/>
                <w:rFonts w:ascii="Calibri" w:hAnsi="Calibri" w:cs="Calibri"/>
                <w:szCs w:val="22"/>
              </w:rPr>
            </w:pPr>
            <w:r w:rsidRPr="00B20638">
              <w:rPr>
                <w:rStyle w:val="normaltextrun"/>
                <w:rFonts w:ascii="Calibri" w:eastAsiaTheme="majorEastAsia" w:hAnsi="Calibri" w:cs="Calibri"/>
                <w:color w:val="000000"/>
                <w:szCs w:val="22"/>
                <w:u w:val="single"/>
                <w:shd w:val="clear" w:color="auto" w:fill="FFFFFF"/>
              </w:rPr>
              <w:t xml:space="preserve">Actions </w:t>
            </w:r>
            <w:r w:rsidRPr="00B20638">
              <w:rPr>
                <w:rStyle w:val="normaltextrun"/>
                <w:rFonts w:ascii="Calibri" w:hAnsi="Calibri" w:cs="Calibri"/>
                <w:color w:val="77206D" w:themeColor="accent5" w:themeShade="BF"/>
                <w:szCs w:val="22"/>
                <w:u w:val="single"/>
                <w:shd w:val="clear" w:color="auto" w:fill="FFFFFF"/>
              </w:rPr>
              <w:t xml:space="preserve">and priorities </w:t>
            </w:r>
            <w:r w:rsidRPr="00B20638">
              <w:rPr>
                <w:rStyle w:val="normaltextrun"/>
                <w:rFonts w:ascii="Calibri" w:eastAsiaTheme="majorEastAsia" w:hAnsi="Calibri" w:cs="Calibri"/>
                <w:color w:val="000000"/>
                <w:szCs w:val="22"/>
                <w:u w:val="single"/>
                <w:shd w:val="clear" w:color="auto" w:fill="FFFFFF"/>
              </w:rPr>
              <w:t xml:space="preserve">of the </w:t>
            </w:r>
            <w:r w:rsidRPr="00B20638">
              <w:rPr>
                <w:rStyle w:val="normaltextrun"/>
                <w:rFonts w:ascii="Calibri" w:eastAsiaTheme="majorEastAsia" w:hAnsi="Calibri" w:cs="Calibri"/>
                <w:color w:val="77206D" w:themeColor="accent5" w:themeShade="BF"/>
                <w:szCs w:val="22"/>
                <w:u w:val="single"/>
                <w:shd w:val="clear" w:color="auto" w:fill="FFFFFF"/>
              </w:rPr>
              <w:t>Future Development Strategy</w:t>
            </w:r>
            <w:r w:rsidRPr="00B20638">
              <w:rPr>
                <w:rStyle w:val="normaltextrun"/>
                <w:rFonts w:ascii="Calibri" w:eastAsiaTheme="majorEastAsia" w:hAnsi="Calibri" w:cs="Calibri"/>
                <w:color w:val="77206D" w:themeColor="accent5" w:themeShade="BF"/>
                <w:szCs w:val="22"/>
                <w:shd w:val="clear" w:color="auto" w:fill="FFFFFF"/>
              </w:rPr>
              <w:t xml:space="preserve"> </w:t>
            </w:r>
            <w:r w:rsidRPr="00B20638">
              <w:rPr>
                <w:rStyle w:val="normaltextrun"/>
                <w:rFonts w:ascii="Calibri" w:eastAsiaTheme="majorEastAsia" w:hAnsi="Calibri" w:cs="Calibri"/>
                <w:strike/>
                <w:color w:val="77206D" w:themeColor="accent5" w:themeShade="BF"/>
                <w:szCs w:val="22"/>
                <w:u w:val="single"/>
                <w:shd w:val="clear" w:color="auto" w:fill="FFFFFF"/>
              </w:rPr>
              <w:t>Wellington Regional Growth Framework</w:t>
            </w:r>
            <w:r w:rsidRPr="00B20638">
              <w:rPr>
                <w:rStyle w:val="normaltextrun"/>
                <w:rFonts w:ascii="Calibri" w:eastAsiaTheme="majorEastAsia" w:hAnsi="Calibri" w:cs="Calibri"/>
                <w:color w:val="77206D" w:themeColor="accent5" w:themeShade="BF"/>
                <w:szCs w:val="22"/>
                <w:u w:val="single"/>
                <w:shd w:val="clear" w:color="auto" w:fill="FFFFFF"/>
              </w:rPr>
              <w:t xml:space="preserve"> </w:t>
            </w:r>
            <w:r w:rsidRPr="00B20638">
              <w:rPr>
                <w:rStyle w:val="normaltextrun"/>
                <w:rFonts w:ascii="Calibri" w:eastAsiaTheme="majorEastAsia" w:hAnsi="Calibri" w:cs="Calibri"/>
                <w:color w:val="000000"/>
                <w:szCs w:val="22"/>
                <w:u w:val="single"/>
                <w:shd w:val="clear" w:color="auto" w:fill="FFFFFF"/>
              </w:rPr>
              <w:t>are enabled and implemented.</w:t>
            </w:r>
          </w:p>
        </w:tc>
      </w:tr>
    </w:tbl>
    <w:p w14:paraId="05972C92" w14:textId="77777777" w:rsidR="00CD34CA" w:rsidRPr="00B20638" w:rsidRDefault="00CD34CA" w:rsidP="00F334ED">
      <w:pPr>
        <w:spacing w:line="240" w:lineRule="auto"/>
        <w:rPr>
          <w:rFonts w:ascii="Calibri" w:hAnsi="Calibri" w:cs="Calibri"/>
          <w:sz w:val="22"/>
          <w:szCs w:val="22"/>
        </w:rPr>
      </w:pPr>
    </w:p>
    <w:p w14:paraId="25E051C2" w14:textId="77777777" w:rsidR="006B02C1" w:rsidRPr="006B02C1" w:rsidRDefault="006B02C1" w:rsidP="00F334ED">
      <w:pPr>
        <w:spacing w:line="240" w:lineRule="auto"/>
        <w:rPr>
          <w:rFonts w:ascii="Calibri" w:hAnsi="Calibri" w:cs="Calibri"/>
          <w:sz w:val="22"/>
          <w:szCs w:val="22"/>
        </w:rPr>
      </w:pPr>
    </w:p>
    <w:sectPr w:rsidR="006B02C1" w:rsidRPr="006B02C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08570" w14:textId="77777777" w:rsidR="000F5A2B" w:rsidRDefault="000F5A2B" w:rsidP="000F5A2B">
      <w:pPr>
        <w:spacing w:after="0" w:line="240" w:lineRule="auto"/>
      </w:pPr>
      <w:r>
        <w:separator/>
      </w:r>
    </w:p>
  </w:endnote>
  <w:endnote w:type="continuationSeparator" w:id="0">
    <w:p w14:paraId="7B13AF7B" w14:textId="77777777" w:rsidR="000F5A2B" w:rsidRDefault="000F5A2B" w:rsidP="000F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A91A" w14:textId="77777777" w:rsidR="00B44684" w:rsidRDefault="00B44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48295"/>
      <w:docPartObj>
        <w:docPartGallery w:val="Page Numbers (Bottom of Page)"/>
        <w:docPartUnique/>
      </w:docPartObj>
    </w:sdtPr>
    <w:sdtEndPr>
      <w:rPr>
        <w:rFonts w:ascii="Calibri" w:hAnsi="Calibri" w:cs="Calibri"/>
        <w:noProof/>
      </w:rPr>
    </w:sdtEndPr>
    <w:sdtContent>
      <w:p w14:paraId="1ADCBC22" w14:textId="22892543" w:rsidR="00F97B79" w:rsidRPr="00B44684" w:rsidRDefault="00F97B79">
        <w:pPr>
          <w:pStyle w:val="Footer"/>
          <w:jc w:val="center"/>
          <w:rPr>
            <w:rFonts w:ascii="Calibri" w:hAnsi="Calibri" w:cs="Calibri"/>
          </w:rPr>
        </w:pPr>
        <w:r w:rsidRPr="00B44684">
          <w:rPr>
            <w:rFonts w:ascii="Calibri" w:hAnsi="Calibri" w:cs="Calibri"/>
          </w:rPr>
          <w:fldChar w:fldCharType="begin"/>
        </w:r>
        <w:r w:rsidRPr="00B44684">
          <w:rPr>
            <w:rFonts w:ascii="Calibri" w:hAnsi="Calibri" w:cs="Calibri"/>
          </w:rPr>
          <w:instrText xml:space="preserve"> PAGE   \* MERGEFORMAT </w:instrText>
        </w:r>
        <w:r w:rsidRPr="00B44684">
          <w:rPr>
            <w:rFonts w:ascii="Calibri" w:hAnsi="Calibri" w:cs="Calibri"/>
          </w:rPr>
          <w:fldChar w:fldCharType="separate"/>
        </w:r>
        <w:r w:rsidRPr="00B44684">
          <w:rPr>
            <w:rFonts w:ascii="Calibri" w:hAnsi="Calibri" w:cs="Calibri"/>
            <w:noProof/>
          </w:rPr>
          <w:t>2</w:t>
        </w:r>
        <w:r w:rsidRPr="00B44684">
          <w:rPr>
            <w:rFonts w:ascii="Calibri" w:hAnsi="Calibri" w:cs="Calibri"/>
            <w:noProof/>
          </w:rPr>
          <w:fldChar w:fldCharType="end"/>
        </w:r>
      </w:p>
    </w:sdtContent>
  </w:sdt>
  <w:p w14:paraId="12F715E1" w14:textId="77777777" w:rsidR="000F5A2B" w:rsidRDefault="000F5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AA4A" w14:textId="77777777" w:rsidR="00B44684" w:rsidRDefault="00B4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97BE4" w14:textId="77777777" w:rsidR="000F5A2B" w:rsidRDefault="000F5A2B" w:rsidP="000F5A2B">
      <w:pPr>
        <w:spacing w:after="0" w:line="240" w:lineRule="auto"/>
      </w:pPr>
      <w:r>
        <w:separator/>
      </w:r>
    </w:p>
  </w:footnote>
  <w:footnote w:type="continuationSeparator" w:id="0">
    <w:p w14:paraId="02FC1AAD" w14:textId="77777777" w:rsidR="000F5A2B" w:rsidRDefault="000F5A2B" w:rsidP="000F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51E8" w14:textId="77777777" w:rsidR="00B44684" w:rsidRDefault="00B44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F893" w14:textId="77777777" w:rsidR="00B44684" w:rsidRDefault="00B44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A8BE" w14:textId="77777777" w:rsidR="00B44684" w:rsidRDefault="00B4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AF5"/>
    <w:multiLevelType w:val="multilevel"/>
    <w:tmpl w:val="664A7DB4"/>
    <w:lvl w:ilvl="0">
      <w:start w:val="1"/>
      <w:numFmt w:val="lowerRoman"/>
      <w:lvlText w:val="%1."/>
      <w:lvlJc w:val="right"/>
      <w:pPr>
        <w:tabs>
          <w:tab w:val="num" w:pos="1211"/>
        </w:tabs>
        <w:ind w:left="1211" w:hanging="360"/>
      </w:p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1" w15:restartNumberingAfterBreak="0">
    <w:nsid w:val="01885B9C"/>
    <w:multiLevelType w:val="multilevel"/>
    <w:tmpl w:val="8ACC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C2C79"/>
    <w:multiLevelType w:val="multilevel"/>
    <w:tmpl w:val="D56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F4BB2"/>
    <w:multiLevelType w:val="multilevel"/>
    <w:tmpl w:val="7E7E46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4FF64DF"/>
    <w:multiLevelType w:val="multilevel"/>
    <w:tmpl w:val="20B4F0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5A65E0F"/>
    <w:multiLevelType w:val="hybridMultilevel"/>
    <w:tmpl w:val="3D5665FE"/>
    <w:lvl w:ilvl="0" w:tplc="240644C0">
      <w:start w:val="1"/>
      <w:numFmt w:val="lowerLetter"/>
      <w:lvlText w:val="(%1)"/>
      <w:lvlJc w:val="left"/>
      <w:pPr>
        <w:ind w:left="957" w:hanging="851"/>
      </w:pPr>
      <w:rPr>
        <w:rFonts w:ascii="Calibri" w:eastAsia="Calibri" w:hAnsi="Calibri" w:cs="Calibri" w:hint="default"/>
        <w:b w:val="0"/>
        <w:bCs w:val="0"/>
        <w:i w:val="0"/>
        <w:iCs w:val="0"/>
        <w:spacing w:val="-1"/>
        <w:w w:val="99"/>
        <w:sz w:val="20"/>
        <w:szCs w:val="20"/>
        <w:lang w:val="en-US" w:eastAsia="en-US" w:bidi="ar-SA"/>
      </w:rPr>
    </w:lvl>
    <w:lvl w:ilvl="1" w:tplc="DD0A7A84">
      <w:numFmt w:val="bullet"/>
      <w:lvlText w:val="•"/>
      <w:lvlJc w:val="left"/>
      <w:pPr>
        <w:ind w:left="1130" w:hanging="851"/>
      </w:pPr>
      <w:rPr>
        <w:rFonts w:hint="default"/>
        <w:lang w:val="en-US" w:eastAsia="en-US" w:bidi="ar-SA"/>
      </w:rPr>
    </w:lvl>
    <w:lvl w:ilvl="2" w:tplc="96BC3E9C">
      <w:numFmt w:val="bullet"/>
      <w:lvlText w:val="•"/>
      <w:lvlJc w:val="left"/>
      <w:pPr>
        <w:ind w:left="1301" w:hanging="851"/>
      </w:pPr>
      <w:rPr>
        <w:rFonts w:hint="default"/>
        <w:lang w:val="en-US" w:eastAsia="en-US" w:bidi="ar-SA"/>
      </w:rPr>
    </w:lvl>
    <w:lvl w:ilvl="3" w:tplc="3C865004">
      <w:numFmt w:val="bullet"/>
      <w:lvlText w:val="•"/>
      <w:lvlJc w:val="left"/>
      <w:pPr>
        <w:ind w:left="1471" w:hanging="851"/>
      </w:pPr>
      <w:rPr>
        <w:rFonts w:hint="default"/>
        <w:lang w:val="en-US" w:eastAsia="en-US" w:bidi="ar-SA"/>
      </w:rPr>
    </w:lvl>
    <w:lvl w:ilvl="4" w:tplc="0FEACDEA">
      <w:numFmt w:val="bullet"/>
      <w:lvlText w:val="•"/>
      <w:lvlJc w:val="left"/>
      <w:pPr>
        <w:ind w:left="1642" w:hanging="851"/>
      </w:pPr>
      <w:rPr>
        <w:rFonts w:hint="default"/>
        <w:lang w:val="en-US" w:eastAsia="en-US" w:bidi="ar-SA"/>
      </w:rPr>
    </w:lvl>
    <w:lvl w:ilvl="5" w:tplc="46D81A42">
      <w:numFmt w:val="bullet"/>
      <w:lvlText w:val="•"/>
      <w:lvlJc w:val="left"/>
      <w:pPr>
        <w:ind w:left="1812" w:hanging="851"/>
      </w:pPr>
      <w:rPr>
        <w:rFonts w:hint="default"/>
        <w:lang w:val="en-US" w:eastAsia="en-US" w:bidi="ar-SA"/>
      </w:rPr>
    </w:lvl>
    <w:lvl w:ilvl="6" w:tplc="CA940828">
      <w:numFmt w:val="bullet"/>
      <w:lvlText w:val="•"/>
      <w:lvlJc w:val="left"/>
      <w:pPr>
        <w:ind w:left="1983" w:hanging="851"/>
      </w:pPr>
      <w:rPr>
        <w:rFonts w:hint="default"/>
        <w:lang w:val="en-US" w:eastAsia="en-US" w:bidi="ar-SA"/>
      </w:rPr>
    </w:lvl>
    <w:lvl w:ilvl="7" w:tplc="28D6145A">
      <w:numFmt w:val="bullet"/>
      <w:lvlText w:val="•"/>
      <w:lvlJc w:val="left"/>
      <w:pPr>
        <w:ind w:left="2153" w:hanging="851"/>
      </w:pPr>
      <w:rPr>
        <w:rFonts w:hint="default"/>
        <w:lang w:val="en-US" w:eastAsia="en-US" w:bidi="ar-SA"/>
      </w:rPr>
    </w:lvl>
    <w:lvl w:ilvl="8" w:tplc="357AD858">
      <w:numFmt w:val="bullet"/>
      <w:lvlText w:val="•"/>
      <w:lvlJc w:val="left"/>
      <w:pPr>
        <w:ind w:left="2324" w:hanging="851"/>
      </w:pPr>
      <w:rPr>
        <w:rFonts w:hint="default"/>
        <w:lang w:val="en-US" w:eastAsia="en-US" w:bidi="ar-SA"/>
      </w:rPr>
    </w:lvl>
  </w:abstractNum>
  <w:abstractNum w:abstractNumId="6" w15:restartNumberingAfterBreak="0">
    <w:nsid w:val="11301E7F"/>
    <w:multiLevelType w:val="multilevel"/>
    <w:tmpl w:val="56427EE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3E31A52"/>
    <w:multiLevelType w:val="multilevel"/>
    <w:tmpl w:val="F754D7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AB0992"/>
    <w:multiLevelType w:val="multilevel"/>
    <w:tmpl w:val="B7C493D2"/>
    <w:lvl w:ilvl="0">
      <w:start w:val="1"/>
      <w:numFmt w:val="decimal"/>
      <w:pStyle w:val="PFNumLevel1"/>
      <w:lvlText w:val="%1"/>
      <w:lvlJc w:val="left"/>
      <w:pPr>
        <w:tabs>
          <w:tab w:val="num" w:pos="8579"/>
        </w:tabs>
        <w:ind w:left="8579" w:hanging="924"/>
      </w:pPr>
      <w:rPr>
        <w:rFonts w:hint="default"/>
        <w:b w:val="0"/>
        <w:bCs/>
        <w:i w:val="0"/>
        <w:iCs/>
        <w:strike w:val="0"/>
        <w:color w:val="auto"/>
      </w:rPr>
    </w:lvl>
    <w:lvl w:ilvl="1">
      <w:start w:val="1"/>
      <w:numFmt w:val="decimal"/>
      <w:pStyle w:val="PFNumLevel2"/>
      <w:lvlText w:val="%1.%2"/>
      <w:lvlJc w:val="left"/>
      <w:pPr>
        <w:tabs>
          <w:tab w:val="num" w:pos="1848"/>
        </w:tabs>
        <w:ind w:left="1848" w:hanging="924"/>
      </w:pPr>
      <w:rPr>
        <w:rFonts w:hint="default"/>
        <w:b w:val="0"/>
        <w:bCs w:val="0"/>
        <w:color w:val="000000" w:themeColor="text1"/>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Theme="minorHAnsi" w:eastAsia="Times New Roman" w:hAnsiTheme="minorHAnsi" w:cstheme="minorHAnsi"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A167B9F"/>
    <w:multiLevelType w:val="multilevel"/>
    <w:tmpl w:val="8C2E3D0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46318D8"/>
    <w:multiLevelType w:val="multilevel"/>
    <w:tmpl w:val="9CB074F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6BF2E9C"/>
    <w:multiLevelType w:val="multilevel"/>
    <w:tmpl w:val="B1B4B9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0207C87"/>
    <w:multiLevelType w:val="multilevel"/>
    <w:tmpl w:val="47B8CE32"/>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40C76D8"/>
    <w:multiLevelType w:val="multilevel"/>
    <w:tmpl w:val="1BF604A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96171E4"/>
    <w:multiLevelType w:val="multilevel"/>
    <w:tmpl w:val="245C35C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1540327"/>
    <w:multiLevelType w:val="multilevel"/>
    <w:tmpl w:val="521EAF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3265815"/>
    <w:multiLevelType w:val="multilevel"/>
    <w:tmpl w:val="EFEA9D2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4582BA9"/>
    <w:multiLevelType w:val="multilevel"/>
    <w:tmpl w:val="B9FA41B2"/>
    <w:lvl w:ilvl="0">
      <w:start w:val="3"/>
      <w:numFmt w:val="decimal"/>
      <w:lvlText w:val="%1."/>
      <w:lvlJc w:val="left"/>
      <w:pPr>
        <w:tabs>
          <w:tab w:val="num" w:pos="720"/>
        </w:tabs>
        <w:ind w:left="720" w:hanging="360"/>
      </w:pPr>
      <w:rPr>
        <w: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D2552A"/>
    <w:multiLevelType w:val="multilevel"/>
    <w:tmpl w:val="D772D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B0D5E"/>
    <w:multiLevelType w:val="singleLevel"/>
    <w:tmpl w:val="428C5210"/>
    <w:lvl w:ilvl="0">
      <w:start w:val="1"/>
      <w:numFmt w:val="bullet"/>
      <w:pStyle w:val="GWBullet3"/>
      <w:lvlText w:val=""/>
      <w:lvlJc w:val="left"/>
      <w:pPr>
        <w:tabs>
          <w:tab w:val="num" w:pos="851"/>
        </w:tabs>
        <w:ind w:left="851" w:hanging="426"/>
      </w:pPr>
      <w:rPr>
        <w:rFonts w:ascii="Symbol" w:hAnsi="Symbol" w:hint="default"/>
        <w:sz w:val="16"/>
      </w:rPr>
    </w:lvl>
  </w:abstractNum>
  <w:abstractNum w:abstractNumId="20" w15:restartNumberingAfterBreak="0">
    <w:nsid w:val="51A7420A"/>
    <w:multiLevelType w:val="multilevel"/>
    <w:tmpl w:val="6C94FDCA"/>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21" w15:restartNumberingAfterBreak="0">
    <w:nsid w:val="54255554"/>
    <w:multiLevelType w:val="multilevel"/>
    <w:tmpl w:val="5970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B29FD"/>
    <w:multiLevelType w:val="multilevel"/>
    <w:tmpl w:val="F8CE9CF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615240D"/>
    <w:multiLevelType w:val="multilevel"/>
    <w:tmpl w:val="52807474"/>
    <w:lvl w:ilvl="0">
      <w:start w:val="1"/>
      <w:numFmt w:val="decimal"/>
      <w:lvlText w:val="%1."/>
      <w:lvlJc w:val="left"/>
      <w:pPr>
        <w:tabs>
          <w:tab w:val="num" w:pos="720"/>
        </w:tabs>
        <w:ind w:left="851" w:hanging="49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75F1A37"/>
    <w:multiLevelType w:val="multilevel"/>
    <w:tmpl w:val="CAE2D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660FBB"/>
    <w:multiLevelType w:val="multilevel"/>
    <w:tmpl w:val="6DE669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51D27DC"/>
    <w:multiLevelType w:val="multilevel"/>
    <w:tmpl w:val="D19E4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D23A33"/>
    <w:multiLevelType w:val="multilevel"/>
    <w:tmpl w:val="0F44E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F257CB"/>
    <w:multiLevelType w:val="multilevel"/>
    <w:tmpl w:val="BA6AF83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A59690F"/>
    <w:multiLevelType w:val="multilevel"/>
    <w:tmpl w:val="49BC440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18704078">
    <w:abstractNumId w:val="23"/>
  </w:num>
  <w:num w:numId="2" w16cid:durableId="1118448401">
    <w:abstractNumId w:val="26"/>
  </w:num>
  <w:num w:numId="3" w16cid:durableId="244341676">
    <w:abstractNumId w:val="11"/>
  </w:num>
  <w:num w:numId="4" w16cid:durableId="464078371">
    <w:abstractNumId w:val="3"/>
  </w:num>
  <w:num w:numId="5" w16cid:durableId="610750192">
    <w:abstractNumId w:val="9"/>
  </w:num>
  <w:num w:numId="6" w16cid:durableId="1647316177">
    <w:abstractNumId w:val="24"/>
  </w:num>
  <w:num w:numId="7" w16cid:durableId="18550489">
    <w:abstractNumId w:val="0"/>
  </w:num>
  <w:num w:numId="8" w16cid:durableId="2009209500">
    <w:abstractNumId w:val="15"/>
  </w:num>
  <w:num w:numId="9" w16cid:durableId="552161886">
    <w:abstractNumId w:val="16"/>
  </w:num>
  <w:num w:numId="10" w16cid:durableId="1239706982">
    <w:abstractNumId w:val="7"/>
  </w:num>
  <w:num w:numId="11" w16cid:durableId="2026176596">
    <w:abstractNumId w:val="27"/>
  </w:num>
  <w:num w:numId="12" w16cid:durableId="818961925">
    <w:abstractNumId w:val="25"/>
  </w:num>
  <w:num w:numId="13" w16cid:durableId="848299059">
    <w:abstractNumId w:val="4"/>
  </w:num>
  <w:num w:numId="14" w16cid:durableId="1417509288">
    <w:abstractNumId w:val="22"/>
  </w:num>
  <w:num w:numId="15" w16cid:durableId="109713287">
    <w:abstractNumId w:val="14"/>
  </w:num>
  <w:num w:numId="16" w16cid:durableId="2058506813">
    <w:abstractNumId w:val="6"/>
  </w:num>
  <w:num w:numId="17" w16cid:durableId="1628311978">
    <w:abstractNumId w:val="28"/>
  </w:num>
  <w:num w:numId="18" w16cid:durableId="769590727">
    <w:abstractNumId w:val="10"/>
  </w:num>
  <w:num w:numId="19" w16cid:durableId="240068983">
    <w:abstractNumId w:val="29"/>
  </w:num>
  <w:num w:numId="20" w16cid:durableId="151025258">
    <w:abstractNumId w:val="13"/>
  </w:num>
  <w:num w:numId="21" w16cid:durableId="1848979971">
    <w:abstractNumId w:val="12"/>
  </w:num>
  <w:num w:numId="22" w16cid:durableId="1102720771">
    <w:abstractNumId w:val="21"/>
  </w:num>
  <w:num w:numId="23" w16cid:durableId="787625428">
    <w:abstractNumId w:val="18"/>
  </w:num>
  <w:num w:numId="24" w16cid:durableId="88739630">
    <w:abstractNumId w:val="17"/>
  </w:num>
  <w:num w:numId="25" w16cid:durableId="1003823932">
    <w:abstractNumId w:val="2"/>
  </w:num>
  <w:num w:numId="26" w16cid:durableId="506023035">
    <w:abstractNumId w:val="1"/>
  </w:num>
  <w:num w:numId="27" w16cid:durableId="1896509307">
    <w:abstractNumId w:val="20"/>
  </w:num>
  <w:num w:numId="28" w16cid:durableId="1891723396">
    <w:abstractNumId w:val="8"/>
  </w:num>
  <w:num w:numId="29" w16cid:durableId="550193288">
    <w:abstractNumId w:val="19"/>
  </w:num>
  <w:num w:numId="30" w16cid:durableId="1249273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9F"/>
    <w:rsid w:val="00004943"/>
    <w:rsid w:val="00010CB6"/>
    <w:rsid w:val="00033CA4"/>
    <w:rsid w:val="000B7A7B"/>
    <w:rsid w:val="000F5A2B"/>
    <w:rsid w:val="00132E01"/>
    <w:rsid w:val="001339D6"/>
    <w:rsid w:val="001E53DA"/>
    <w:rsid w:val="001F1063"/>
    <w:rsid w:val="001F5E96"/>
    <w:rsid w:val="00212B09"/>
    <w:rsid w:val="0021508C"/>
    <w:rsid w:val="002A45A7"/>
    <w:rsid w:val="002C55A3"/>
    <w:rsid w:val="003347D8"/>
    <w:rsid w:val="00344718"/>
    <w:rsid w:val="00350322"/>
    <w:rsid w:val="00363D6E"/>
    <w:rsid w:val="003D460C"/>
    <w:rsid w:val="00485D13"/>
    <w:rsid w:val="004A20A3"/>
    <w:rsid w:val="004B4011"/>
    <w:rsid w:val="0056091D"/>
    <w:rsid w:val="00596A0D"/>
    <w:rsid w:val="005A3657"/>
    <w:rsid w:val="005B09BD"/>
    <w:rsid w:val="005B4437"/>
    <w:rsid w:val="00634097"/>
    <w:rsid w:val="006420DF"/>
    <w:rsid w:val="00643FAC"/>
    <w:rsid w:val="006B02C1"/>
    <w:rsid w:val="006B78C2"/>
    <w:rsid w:val="00737561"/>
    <w:rsid w:val="007675E6"/>
    <w:rsid w:val="007C7BC0"/>
    <w:rsid w:val="008E353F"/>
    <w:rsid w:val="00903B4E"/>
    <w:rsid w:val="009C5AAA"/>
    <w:rsid w:val="00A34F45"/>
    <w:rsid w:val="00AC60BE"/>
    <w:rsid w:val="00B20638"/>
    <w:rsid w:val="00B223DD"/>
    <w:rsid w:val="00B34B59"/>
    <w:rsid w:val="00B44684"/>
    <w:rsid w:val="00BF6B4B"/>
    <w:rsid w:val="00C14963"/>
    <w:rsid w:val="00C21865"/>
    <w:rsid w:val="00C36418"/>
    <w:rsid w:val="00C45BC1"/>
    <w:rsid w:val="00CA34EE"/>
    <w:rsid w:val="00CC7A48"/>
    <w:rsid w:val="00CD1550"/>
    <w:rsid w:val="00CD34CA"/>
    <w:rsid w:val="00CE0C26"/>
    <w:rsid w:val="00CE1208"/>
    <w:rsid w:val="00CE7C2A"/>
    <w:rsid w:val="00D23405"/>
    <w:rsid w:val="00D30204"/>
    <w:rsid w:val="00DA18F0"/>
    <w:rsid w:val="00DE03EC"/>
    <w:rsid w:val="00E2751F"/>
    <w:rsid w:val="00E71D9F"/>
    <w:rsid w:val="00E762DD"/>
    <w:rsid w:val="00E77B45"/>
    <w:rsid w:val="00E95C14"/>
    <w:rsid w:val="00E95CEC"/>
    <w:rsid w:val="00EC4E96"/>
    <w:rsid w:val="00EC7046"/>
    <w:rsid w:val="00F21356"/>
    <w:rsid w:val="00F334ED"/>
    <w:rsid w:val="00F401B2"/>
    <w:rsid w:val="00F4728E"/>
    <w:rsid w:val="00F47741"/>
    <w:rsid w:val="00F97B79"/>
    <w:rsid w:val="24E83829"/>
    <w:rsid w:val="31B39CF5"/>
    <w:rsid w:val="3D1C4D48"/>
    <w:rsid w:val="46572F6A"/>
    <w:rsid w:val="55B56BB5"/>
    <w:rsid w:val="5DEF74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32D4"/>
  <w15:chartTrackingRefBased/>
  <w15:docId w15:val="{D94FC006-DBFD-4DB2-B968-3DDA905D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9F"/>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E71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D9F"/>
    <w:rPr>
      <w:rFonts w:eastAsiaTheme="majorEastAsia" w:cstheme="majorBidi"/>
      <w:color w:val="272727" w:themeColor="text1" w:themeTint="D8"/>
    </w:rPr>
  </w:style>
  <w:style w:type="paragraph" w:styleId="Title">
    <w:name w:val="Title"/>
    <w:basedOn w:val="Normal"/>
    <w:next w:val="Normal"/>
    <w:link w:val="TitleChar"/>
    <w:uiPriority w:val="10"/>
    <w:qFormat/>
    <w:rsid w:val="00E71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D9F"/>
    <w:pPr>
      <w:spacing w:before="160"/>
      <w:jc w:val="center"/>
    </w:pPr>
    <w:rPr>
      <w:i/>
      <w:iCs/>
      <w:color w:val="404040" w:themeColor="text1" w:themeTint="BF"/>
    </w:rPr>
  </w:style>
  <w:style w:type="character" w:customStyle="1" w:styleId="QuoteChar">
    <w:name w:val="Quote Char"/>
    <w:basedOn w:val="DefaultParagraphFont"/>
    <w:link w:val="Quote"/>
    <w:uiPriority w:val="29"/>
    <w:rsid w:val="00E71D9F"/>
    <w:rPr>
      <w:i/>
      <w:iCs/>
      <w:color w:val="404040" w:themeColor="text1" w:themeTint="BF"/>
    </w:rPr>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E71D9F"/>
    <w:pPr>
      <w:ind w:left="720"/>
      <w:contextualSpacing/>
    </w:pPr>
  </w:style>
  <w:style w:type="character" w:styleId="IntenseEmphasis">
    <w:name w:val="Intense Emphasis"/>
    <w:basedOn w:val="DefaultParagraphFont"/>
    <w:uiPriority w:val="21"/>
    <w:qFormat/>
    <w:rsid w:val="00E71D9F"/>
    <w:rPr>
      <w:i/>
      <w:iCs/>
      <w:color w:val="0F4761" w:themeColor="accent1" w:themeShade="BF"/>
    </w:rPr>
  </w:style>
  <w:style w:type="paragraph" w:styleId="IntenseQuote">
    <w:name w:val="Intense Quote"/>
    <w:basedOn w:val="Normal"/>
    <w:next w:val="Normal"/>
    <w:link w:val="IntenseQuoteChar"/>
    <w:uiPriority w:val="30"/>
    <w:qFormat/>
    <w:rsid w:val="00E71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D9F"/>
    <w:rPr>
      <w:i/>
      <w:iCs/>
      <w:color w:val="0F4761" w:themeColor="accent1" w:themeShade="BF"/>
    </w:rPr>
  </w:style>
  <w:style w:type="character" w:styleId="IntenseReference">
    <w:name w:val="Intense Reference"/>
    <w:basedOn w:val="DefaultParagraphFont"/>
    <w:uiPriority w:val="32"/>
    <w:qFormat/>
    <w:rsid w:val="00E71D9F"/>
    <w:rPr>
      <w:b/>
      <w:bCs/>
      <w:smallCaps/>
      <w:color w:val="0F4761" w:themeColor="accent1" w:themeShade="BF"/>
      <w:spacing w:val="5"/>
    </w:r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E71D9F"/>
    <w:rPr>
      <w:rFonts w:eastAsiaTheme="minorEastAsia"/>
      <w:kern w:val="0"/>
      <w:sz w:val="24"/>
      <w:szCs w:val="24"/>
      <w:lang w:val="en-US" w:eastAsia="ja-JP"/>
      <w14:ligatures w14:val="none"/>
    </w:rPr>
  </w:style>
  <w:style w:type="paragraph" w:customStyle="1" w:styleId="PFNumLevel2">
    <w:name w:val="PF (Num) Level 2"/>
    <w:basedOn w:val="Normal"/>
    <w:rsid w:val="00BF6B4B"/>
    <w:pPr>
      <w:numPr>
        <w:ilvl w:val="1"/>
        <w:numId w:val="28"/>
      </w:numPr>
      <w:tabs>
        <w:tab w:val="left" w:pos="2773"/>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 w:val="22"/>
      <w:szCs w:val="20"/>
      <w:lang w:val="en-NZ" w:eastAsia="en-US"/>
    </w:rPr>
  </w:style>
  <w:style w:type="paragraph" w:customStyle="1" w:styleId="PFNumLevel3">
    <w:name w:val="PF (Num) Level 3"/>
    <w:basedOn w:val="Normal"/>
    <w:rsid w:val="00BF6B4B"/>
    <w:pPr>
      <w:numPr>
        <w:ilvl w:val="2"/>
        <w:numId w:val="28"/>
      </w:numPr>
      <w:tabs>
        <w:tab w:val="left" w:pos="1848"/>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 w:val="22"/>
      <w:szCs w:val="20"/>
      <w:lang w:val="en-NZ" w:eastAsia="en-US"/>
    </w:rPr>
  </w:style>
  <w:style w:type="paragraph" w:customStyle="1" w:styleId="PFNumLevel4">
    <w:name w:val="PF (Num) Level 4"/>
    <w:basedOn w:val="Normal"/>
    <w:rsid w:val="00BF6B4B"/>
    <w:pPr>
      <w:numPr>
        <w:ilvl w:val="3"/>
        <w:numId w:val="28"/>
      </w:numPr>
      <w:tabs>
        <w:tab w:val="left" w:pos="1848"/>
        <w:tab w:val="left" w:pos="2773"/>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 w:val="22"/>
      <w:szCs w:val="20"/>
      <w:lang w:val="en-NZ" w:eastAsia="en-US"/>
    </w:rPr>
  </w:style>
  <w:style w:type="paragraph" w:customStyle="1" w:styleId="PFNumLevel5">
    <w:name w:val="PF (Num) Level 5"/>
    <w:basedOn w:val="Normal"/>
    <w:rsid w:val="00BF6B4B"/>
    <w:pPr>
      <w:numPr>
        <w:ilvl w:val="4"/>
        <w:numId w:val="28"/>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 w:val="22"/>
      <w:szCs w:val="20"/>
      <w:lang w:val="en-NZ" w:eastAsia="en-US"/>
    </w:rPr>
  </w:style>
  <w:style w:type="paragraph" w:customStyle="1" w:styleId="PFNumLevel1">
    <w:name w:val="PF (Num) Level 1"/>
    <w:basedOn w:val="Normal"/>
    <w:link w:val="PFNumLevel1Char"/>
    <w:rsid w:val="00BF6B4B"/>
    <w:pPr>
      <w:numPr>
        <w:numId w:val="28"/>
      </w:numPr>
      <w:tabs>
        <w:tab w:val="clear" w:pos="8579"/>
        <w:tab w:val="num" w:pos="924"/>
        <w:tab w:val="left" w:pos="1848"/>
        <w:tab w:val="left" w:pos="2773"/>
        <w:tab w:val="left" w:pos="3697"/>
        <w:tab w:val="left" w:pos="4621"/>
        <w:tab w:val="left" w:pos="5545"/>
        <w:tab w:val="left" w:pos="6469"/>
        <w:tab w:val="left" w:pos="7394"/>
        <w:tab w:val="right" w:pos="7513"/>
        <w:tab w:val="left" w:pos="8318"/>
      </w:tabs>
      <w:spacing w:before="180" w:after="180" w:line="360" w:lineRule="auto"/>
      <w:ind w:left="924"/>
    </w:pPr>
    <w:rPr>
      <w:rFonts w:eastAsia="Times New Roman" w:cs="Times New Roman"/>
      <w:snapToGrid w:val="0"/>
      <w:sz w:val="22"/>
      <w:szCs w:val="20"/>
      <w:lang w:val="en-NZ" w:eastAsia="en-US"/>
    </w:rPr>
  </w:style>
  <w:style w:type="character" w:customStyle="1" w:styleId="PFNumLevel1Char">
    <w:name w:val="PF (Num) Level 1 Char"/>
    <w:basedOn w:val="DefaultParagraphFont"/>
    <w:link w:val="PFNumLevel1"/>
    <w:rsid w:val="00BF6B4B"/>
    <w:rPr>
      <w:rFonts w:eastAsia="Times New Roman" w:cs="Times New Roman"/>
      <w:snapToGrid w:val="0"/>
      <w:kern w:val="0"/>
      <w:szCs w:val="20"/>
      <w14:ligatures w14:val="none"/>
    </w:rPr>
  </w:style>
  <w:style w:type="paragraph" w:customStyle="1" w:styleId="TableParagraph">
    <w:name w:val="Table Paragraph"/>
    <w:basedOn w:val="Normal"/>
    <w:uiPriority w:val="1"/>
    <w:qFormat/>
    <w:rsid w:val="003347D8"/>
    <w:pPr>
      <w:widowControl w:val="0"/>
      <w:autoSpaceDE w:val="0"/>
      <w:autoSpaceDN w:val="0"/>
      <w:spacing w:after="0" w:line="240" w:lineRule="auto"/>
    </w:pPr>
    <w:rPr>
      <w:rFonts w:ascii="Calibri" w:eastAsia="Calibri" w:hAnsi="Calibri" w:cs="Calibri"/>
      <w:sz w:val="22"/>
      <w:szCs w:val="22"/>
      <w:u w:val="single" w:color="000000"/>
      <w:lang w:eastAsia="en-US"/>
    </w:rPr>
  </w:style>
  <w:style w:type="paragraph" w:styleId="BodyText">
    <w:name w:val="Body Text"/>
    <w:aliases w:val=" Char Char Char Char, Char Char Char Char Char, Char Char Char, Char Char,bt,Char Char Char Char,Char Char Char Char Char,Char Char Char"/>
    <w:basedOn w:val="Normal"/>
    <w:link w:val="BodyTextChar"/>
    <w:uiPriority w:val="1"/>
    <w:qFormat/>
    <w:rsid w:val="003347D8"/>
    <w:pPr>
      <w:widowControl w:val="0"/>
      <w:autoSpaceDE w:val="0"/>
      <w:autoSpaceDN w:val="0"/>
      <w:spacing w:after="0" w:line="240" w:lineRule="auto"/>
    </w:pPr>
    <w:rPr>
      <w:rFonts w:ascii="Calibri" w:eastAsia="Calibri" w:hAnsi="Calibri" w:cs="Calibri"/>
      <w:lang w:eastAsia="en-US"/>
    </w:rPr>
  </w:style>
  <w:style w:type="character" w:customStyle="1" w:styleId="BodyTextChar">
    <w:name w:val="Body Text Char"/>
    <w:aliases w:val=" Char Char Char Char Char1, Char Char Char Char Char Char, Char Char Char Char1, Char Char Char1,bt Char,Char Char Char Char Char1,Char Char Char Char Char Char,Char Char Char Char1"/>
    <w:basedOn w:val="DefaultParagraphFont"/>
    <w:link w:val="BodyText"/>
    <w:uiPriority w:val="1"/>
    <w:rsid w:val="003347D8"/>
    <w:rPr>
      <w:rFonts w:ascii="Calibri" w:eastAsia="Calibri" w:hAnsi="Calibri" w:cs="Calibri"/>
      <w:kern w:val="0"/>
      <w:sz w:val="24"/>
      <w:szCs w:val="24"/>
      <w:lang w:val="en-US"/>
      <w14:ligatures w14:val="none"/>
    </w:rPr>
  </w:style>
  <w:style w:type="character" w:customStyle="1" w:styleId="normaltextrun">
    <w:name w:val="normaltextrun"/>
    <w:basedOn w:val="DefaultParagraphFont"/>
    <w:rsid w:val="000B7A7B"/>
  </w:style>
  <w:style w:type="paragraph" w:customStyle="1" w:styleId="paragraph">
    <w:name w:val="paragraph"/>
    <w:basedOn w:val="Normal"/>
    <w:rsid w:val="00B223DD"/>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GWBullet3">
    <w:name w:val="GW Bullet 3"/>
    <w:basedOn w:val="BodyText"/>
    <w:qFormat/>
    <w:rsid w:val="00B223DD"/>
    <w:pPr>
      <w:widowControl/>
      <w:numPr>
        <w:numId w:val="29"/>
      </w:numPr>
      <w:autoSpaceDE/>
      <w:autoSpaceDN/>
      <w:ind w:left="1701" w:hanging="425"/>
      <w:jc w:val="both"/>
    </w:pPr>
    <w:rPr>
      <w:rFonts w:eastAsia="Times New Roman" w:cs="Times New Roman"/>
      <w:szCs w:val="20"/>
      <w:lang w:val="en-NZ" w:eastAsia="en-GB"/>
    </w:rPr>
  </w:style>
  <w:style w:type="paragraph" w:styleId="Header">
    <w:name w:val="header"/>
    <w:basedOn w:val="Normal"/>
    <w:link w:val="HeaderChar"/>
    <w:uiPriority w:val="99"/>
    <w:unhideWhenUsed/>
    <w:rsid w:val="000F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A2B"/>
    <w:rPr>
      <w:rFonts w:eastAsiaTheme="minorEastAsia"/>
      <w:kern w:val="0"/>
      <w:sz w:val="24"/>
      <w:szCs w:val="24"/>
      <w:lang w:val="en-US" w:eastAsia="ja-JP"/>
      <w14:ligatures w14:val="none"/>
    </w:rPr>
  </w:style>
  <w:style w:type="paragraph" w:styleId="Footer">
    <w:name w:val="footer"/>
    <w:basedOn w:val="Normal"/>
    <w:link w:val="FooterChar"/>
    <w:uiPriority w:val="99"/>
    <w:unhideWhenUsed/>
    <w:rsid w:val="000F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A2B"/>
    <w:rPr>
      <w:rFonts w:eastAsiaTheme="minorEastAsia"/>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995" ma:contentTypeDescription="Create a new document." ma:contentTypeScope="" ma:versionID="2de9df3e681ed2530767d51f1784152b">
  <xsd:schema xmlns:xsd="http://www.w3.org/2001/XMLSchema" xmlns:xs="http://www.w3.org/2001/XMLSchema" xmlns:p="http://schemas.microsoft.com/office/2006/metadata/properties"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b623749186f6d2927d83fe599e5dd4c0" ns2:_="" ns3:_="" ns4:_="" ns5:_="" ns6:_="" ns7:_="" ns8:_="">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To" minOccurs="0"/>
                <xsd:element ref="ns8:CategoryValue" minOccurs="0"/>
                <xsd:element ref="ns8:NewContentType" minOccurs="0"/>
                <xsd:element ref="ns8:MediaServiceMetadata" minOccurs="0"/>
                <xsd:element ref="ns8:MediaServiceFastMetadata" minOccurs="0"/>
                <xsd:element ref="ns8:Case" minOccurs="0"/>
                <xsd:element ref="ns8:KnowHowType" minOccurs="0"/>
                <xsd:element ref="ns8:Subactivity" minOccurs="0"/>
                <xsd:element ref="ns8:lcf76f155ced4ddcb4097134ff3c332f" minOccurs="0"/>
                <xsd:element ref="ns2:TaxCatchAll" minOccurs="0"/>
                <xsd:element ref="ns8:MediaServiceGenerationTime" minOccurs="0"/>
                <xsd:element ref="ns8:MediaServiceEventHashCode" minOccurs="0"/>
                <xsd:element ref="ns2:SharedWithUsers" minOccurs="0"/>
                <xsd:element ref="ns2:SharedWithDetails" minOccurs="0"/>
                <xsd:element ref="ns8:MediaServiceObjectDetectorVersions" minOccurs="0"/>
                <xsd:element ref="ns8:MediaServiceOCR" minOccurs="0"/>
                <xsd:element ref="ns8:MediaServiceDateTaken"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7" nillable="true" ma:displayName="Taxonomy Catch All Column" ma:hidden="true" ma:list="{3b6b92a4-242d-4b49-b227-64df93ecab1b}"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BusinessValue" ma:index="17" nillable="true" ma:displayName="Business Value" ma:default="Normal" ma:hidden="true" ma:internalName="BusinessValue" ma:readOnly="false">
      <xsd:simpleType>
        <xsd:restriction base="dms:Text">
          <xsd:maxLength value="255"/>
        </xsd:restriction>
      </xsd:simpleType>
    </xsd:element>
    <xsd:element name="FunctionGroup" ma:index="18" nillable="true" ma:displayName="Function Group" ma:default="Environment Management" ma:hidden="true" ma:internalName="FunctionGroup" ma:readOnly="false">
      <xsd:simpleType>
        <xsd:restriction base="dms:Text">
          <xsd:maxLength value="255"/>
        </xsd:restriction>
      </xsd:simpleType>
    </xsd:element>
    <xsd:element name="Function" ma:index="19" nillable="true" ma:displayName="Function" ma:default=""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Regional Policy Statement - Plan Change" ma:hidden="true" ma:internalName="Project" ma:readOnly="false">
      <xsd:simpleType>
        <xsd:restriction base="dms:Text">
          <xsd:maxLength value="255"/>
        </xsd:restriction>
      </xsd:simpleType>
    </xsd:element>
    <xsd:element name="Activity" ma:index="33"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xsd:simpleType>
        <xsd:union memberTypes="dms:Text">
          <xsd:simpleType>
            <xsd:restriction base="dms:Choice">
              <xsd:enumeration value="Confidential"/>
              <xsd:enumeration value="Restricted"/>
              <xsd:enumeration value="Un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gional Policy Statement - Plan Change"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0" nillable="true" ma:displayName="eDocsDocNumber" ma:hidden="true" ma:internalName="eDocsDocNumber" ma:readOnly="false">
      <xsd:simpleType>
        <xsd:restriction base="dms:Text">
          <xsd:maxLength value="255"/>
        </xsd:restriction>
      </xsd:simpleType>
    </xsd:element>
    <xsd:element name="GWappID1" ma:index="41" nillable="true" ma:displayName="GWappID1" ma:hidden="true" ma:internalName="GWappID1" ma:readOnly="false">
      <xsd:simpleType>
        <xsd:restriction base="dms:Text">
          <xsd:maxLength value="255"/>
        </xsd:restriction>
      </xsd:simpleType>
    </xsd:element>
    <xsd:element name="zLegacy" ma:index="42" nillable="true" ma:displayName="zLegacy" ma:hidden="true" ma:internalName="zLegacy" ma:readOnly="false">
      <xsd:simpleType>
        <xsd:restriction base="dms:Note"/>
      </xsd:simpleType>
    </xsd:element>
    <xsd:element name="zLegacyJSON" ma:index="43" nillable="true" ma:displayName="zLegacyJSON" ma:hidden="true" ma:internalName="zLegacyJSON" ma:readOnly="false">
      <xsd:simpleType>
        <xsd:restriction base="dms:Note"/>
      </xsd:simpleType>
    </xsd:element>
    <xsd:element name="zMigrationID" ma:index="44" nillable="true" ma:displayName="zMigrationID" ma:hidden="true" ma:indexed="true" ma:internalName="zMigrationID" ma:readOnly="false">
      <xsd:simpleType>
        <xsd:restriction base="dms:Text">
          <xsd:maxLength value="255"/>
        </xsd:restriction>
      </xsd:simpleType>
    </xsd:element>
    <xsd:element name="SetLabel" ma:index="45" nillable="true" ma:displayName="SetLabel" ma:default="RETAIN" ma:hidden="true" ma:internalName="SetLabel" ma:readOnly="false">
      <xsd:simpleType>
        <xsd:restriction base="dms:Text">
          <xsd:maxLength value="255"/>
        </xsd:restriction>
      </xsd:simpleType>
    </xsd:element>
    <xsd:element name="CC" ma:index="46"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47" nillable="true" ma:displayName="To" ma:internalName="To">
      <xsd:simpleType>
        <xsd:restriction base="dms:Note">
          <xsd:maxLength value="255"/>
        </xsd:restriction>
      </xsd:simpleType>
    </xsd:element>
    <xsd:element name="CategoryValue" ma:index="48" nillable="true" ma:displayName="Category Value" ma:default="NA" ma:hidden="true" ma:internalName="CategoryValue" ma:readOnly="false">
      <xsd:simpleType>
        <xsd:restriction base="dms:Text">
          <xsd:maxLength value="255"/>
        </xsd:restriction>
      </xsd:simpleType>
    </xsd:element>
    <xsd:element name="NewContentType" ma:index="49" nillable="true" ma:displayName="New Content Type" ma:internalName="NewContentType" ma:readOnly="false">
      <xsd:simpleType>
        <xsd:restriction base="dms:Text">
          <xsd:maxLength value="255"/>
        </xsd:restriction>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Case" ma:index="5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KnowHowType" ma:index="5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4" nillable="true" ma:displayName="Workstream" ma:format="Dropdown" ma:internalName="Subactivity" ma:readOnly="false">
      <xsd:simpleType>
        <xsd:union memberTypes="dms:Text">
          <xsd:simpleType>
            <xsd:restriction base="dms:Choice">
              <xsd:enumeration value="Correspondence"/>
              <xsd:enumeration value="Meeting Notes"/>
              <xsd:enumeration value="Hearing Panel Direction"/>
              <xsd:enumeration value="Project Management and Coordination"/>
              <xsd:enumeration value="Contracts and Invoicing"/>
            </xsd:restriction>
          </xsd:simpleType>
        </xsd:unio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 xsi:nil="true"/>
    <AggregationStatus xmlns="4f9c820c-e7e2-444d-97ee-45f2b3485c1d">Normal</AggregationStatus>
    <PRADate2 xmlns="4f9c820c-e7e2-444d-97ee-45f2b3485c1d" xsi:nil="true"/>
    <zLegacyJSON xmlns="e5a7084f-8549-410e-a7ff-e0f6a67a54a6" xsi:nil="true"/>
    <Subactivity xmlns="64ade3b3-ff94-4a87-8800-d92e0c09ba03">Hearing Stream 7 (HS7)</Subactivity>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Team xmlns="c91a514c-9034-4fa3-897a-8352025b26ed">Regional Policy Statement - Plan Change</Team>
    <Project xmlns="4f9c820c-e7e2-444d-97ee-45f2b3485c1d">Regional Policy Statement - Plan Change</Project>
    <NewContentType xmlns="64ade3b3-ff94-4a87-8800-d92e0c09ba03" xsi:nil="true"/>
    <FunctionGroup xmlns="4f9c820c-e7e2-444d-97ee-45f2b3485c1d">Environment Management</FunctionGroup>
    <Function xmlns="4f9c820c-e7e2-444d-97ee-45f2b3485c1d" xsi:nil="true"/>
    <eDocsDocNumber xmlns="e5a7084f-8549-410e-a7ff-e0f6a67a54a6" xsi:nil="true"/>
    <CategoryValue xmlns="64ade3b3-ff94-4a87-8800-d92e0c09ba03">NA</CategoryValue>
    <RelatedPeople xmlns="4f9c820c-e7e2-444d-97ee-45f2b3485c1d">
      <UserInfo>
        <DisplayName/>
        <AccountId xsi:nil="true"/>
        <AccountType/>
      </UserInfo>
    </RelatedPeople>
    <AggregationNarrative xmlns="725c79e5-42ce-4aa0-ac78-b6418001f0d2" xsi:nil="true"/>
    <Channel xmlns="c91a514c-9034-4fa3-897a-8352025b26ed">Hearing</Channel>
    <To xmlns="64ade3b3-ff94-4a87-8800-d92e0c09ba03" xsi:nil="true"/>
    <Case xmlns="64ade3b3-ff94-4a87-8800-d92e0c09ba03">NA</Cas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KnowHowType xmlns="64ade3b3-ff94-4a87-8800-d92e0c09ba03">NA</KnowHowType>
    <lcf76f155ced4ddcb4097134ff3c332f xmlns="64ade3b3-ff94-4a87-8800-d92e0c09ba03">
      <Terms xmlns="http://schemas.microsoft.com/office/infopath/2007/PartnerControls"/>
    </lcf76f155ced4ddcb4097134ff3c332f>
    <PRAText2 xmlns="4f9c820c-e7e2-444d-97ee-45f2b3485c1d" xsi:nil="true"/>
    <zLegacy xmlns="e5a7084f-8549-410e-a7ff-e0f6a67a54a6" xsi:nil="true"/>
    <SetLabel xmlns="e5a7084f-8549-410e-a7ff-e0f6a67a54a6">RETAIN</SetLabel>
    <_dlc_DocId xmlns="2de8b5ad-0395-4b99-8c38-329811f9101f">RSPCHNG-173802831-2974</_dlc_DocId>
    <_dlc_DocIdUrl xmlns="2de8b5ad-0395-4b99-8c38-329811f9101f">
      <Url>https://greaterwellington.sharepoint.com/sites/project-rspchng/_layouts/15/DocIdRedir.aspx?ID=RSPCHNG-173802831-2974</Url>
      <Description>RSPCHNG-173802831-2974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53E7-B1E6-404B-9457-6BF554A1DC46}">
  <ds:schemaRefs>
    <ds:schemaRef ds:uri="http://schemas.microsoft.com/sharepoint/v3/contenttype/forms"/>
  </ds:schemaRefs>
</ds:datastoreItem>
</file>

<file path=customXml/itemProps2.xml><?xml version="1.0" encoding="utf-8"?>
<ds:datastoreItem xmlns:ds="http://schemas.openxmlformats.org/officeDocument/2006/customXml" ds:itemID="{4CEBCD89-38F4-41E9-8DEF-937B783B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2649F-CB60-4B41-8624-384D0C81D637}">
  <ds:schemaRefs>
    <ds:schemaRef ds:uri="http://schemas.microsoft.com/office/2006/documentManagement/types"/>
    <ds:schemaRef ds:uri="http://schemas.microsoft.com/office/infopath/2007/PartnerControls"/>
    <ds:schemaRef ds:uri="64ade3b3-ff94-4a87-8800-d92e0c09ba03"/>
    <ds:schemaRef ds:uri="http://schemas.openxmlformats.org/package/2006/metadata/core-properties"/>
    <ds:schemaRef ds:uri="c91a514c-9034-4fa3-897a-8352025b26ed"/>
    <ds:schemaRef ds:uri="15ffb055-6eb4-45a1-bc20-bf2ac0d420da"/>
    <ds:schemaRef ds:uri="http://purl.org/dc/terms/"/>
    <ds:schemaRef ds:uri="e5a7084f-8549-410e-a7ff-e0f6a67a54a6"/>
    <ds:schemaRef ds:uri="http://purl.org/dc/elements/1.1/"/>
    <ds:schemaRef ds:uri="http://purl.org/dc/dcmitype/"/>
    <ds:schemaRef ds:uri="http://schemas.microsoft.com/office/2006/metadata/properties"/>
    <ds:schemaRef ds:uri="http://www.w3.org/XML/1998/namespace"/>
    <ds:schemaRef ds:uri="725c79e5-42ce-4aa0-ac78-b6418001f0d2"/>
    <ds:schemaRef ds:uri="4f9c820c-e7e2-444d-97ee-45f2b3485c1d"/>
    <ds:schemaRef ds:uri="2de8b5ad-0395-4b99-8c38-329811f9101f"/>
  </ds:schemaRefs>
</ds:datastoreItem>
</file>

<file path=customXml/itemProps4.xml><?xml version="1.0" encoding="utf-8"?>
<ds:datastoreItem xmlns:ds="http://schemas.openxmlformats.org/officeDocument/2006/customXml" ds:itemID="{AA2CB88B-0703-4EDA-A3FF-E81800FA1DD2}">
  <ds:schemaRefs>
    <ds:schemaRef ds:uri="http://schemas.microsoft.com/sharepoint/events"/>
  </ds:schemaRefs>
</ds:datastoreItem>
</file>

<file path=customXml/itemProps5.xml><?xml version="1.0" encoding="utf-8"?>
<ds:datastoreItem xmlns:ds="http://schemas.openxmlformats.org/officeDocument/2006/customXml" ds:itemID="{B4D648AB-6E32-41C2-8406-41B48685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2673</Words>
  <Characters>15241</Characters>
  <Application>Microsoft Office Word</Application>
  <DocSecurity>0</DocSecurity>
  <Lines>127</Lines>
  <Paragraphs>35</Paragraphs>
  <ScaleCrop>false</ScaleCrop>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Zollner</dc:creator>
  <cp:keywords/>
  <dc:description/>
  <cp:lastModifiedBy>Mika Zollner</cp:lastModifiedBy>
  <cp:revision>75</cp:revision>
  <cp:lastPrinted>2024-05-29T02:21:00Z</cp:lastPrinted>
  <dcterms:created xsi:type="dcterms:W3CDTF">2024-05-19T21:22:00Z</dcterms:created>
  <dcterms:modified xsi:type="dcterms:W3CDTF">2024-05-29T02:22:00Z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_dlc_DocIdItemGuid">
    <vt:lpwstr>c57d114c-5059-4275-bfd7-6d7a4cd0bcdb</vt:lpwstr>
  </property>
  <property fmtid="{D5CDD505-2E9C-101B-9397-08002B2CF9AE}" pid="4" name="MediaServiceImageTags">
    <vt:lpwstr/>
  </property>
</Properties>
</file>