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769C9" w14:textId="6C644A89" w:rsidR="00660BEC" w:rsidRPr="00927591" w:rsidRDefault="00660BEC" w:rsidP="002D60F7">
      <w:pPr>
        <w:pStyle w:val="Heading1"/>
        <w:jc w:val="both"/>
      </w:pPr>
      <w:r w:rsidRPr="6C30EE5E">
        <w:t>Te Mahere</w:t>
      </w:r>
      <w:r w:rsidR="009A4136">
        <w:t>-</w:t>
      </w:r>
      <w:r w:rsidRPr="6C30EE5E">
        <w:t xml:space="preserve">ā-Tau e </w:t>
      </w:r>
      <w:proofErr w:type="spellStart"/>
      <w:r w:rsidRPr="6C30EE5E">
        <w:t>tūtohutia</w:t>
      </w:r>
      <w:proofErr w:type="spellEnd"/>
      <w:r w:rsidRPr="6C30EE5E">
        <w:t xml:space="preserve"> ana</w:t>
      </w:r>
      <w:r w:rsidR="00AF3FB8" w:rsidRPr="6C30EE5E">
        <w:t xml:space="preserve"> </w:t>
      </w:r>
      <w:r w:rsidRPr="6C30EE5E">
        <w:t xml:space="preserve">2025/26 - Me </w:t>
      </w:r>
      <w:proofErr w:type="spellStart"/>
      <w:r w:rsidRPr="6C30EE5E">
        <w:t>mōhio</w:t>
      </w:r>
      <w:proofErr w:type="spellEnd"/>
      <w:r w:rsidRPr="6C30EE5E">
        <w:t xml:space="preserve"> </w:t>
      </w:r>
      <w:proofErr w:type="spellStart"/>
      <w:r w:rsidRPr="6C30EE5E">
        <w:t>koe</w:t>
      </w:r>
      <w:proofErr w:type="spellEnd"/>
      <w:r w:rsidRPr="6C30EE5E">
        <w:t xml:space="preserve"> Proposed Annual Plan</w:t>
      </w:r>
      <w:r w:rsidR="000E3993" w:rsidRPr="6C30EE5E">
        <w:t xml:space="preserve"> </w:t>
      </w:r>
      <w:r w:rsidRPr="6C30EE5E">
        <w:t>202</w:t>
      </w:r>
      <w:r w:rsidR="00AF3FB8" w:rsidRPr="6C30EE5E">
        <w:t>5</w:t>
      </w:r>
      <w:r w:rsidRPr="6C30EE5E">
        <w:t>/2</w:t>
      </w:r>
      <w:r w:rsidR="00AF3FB8" w:rsidRPr="6C30EE5E">
        <w:t>6</w:t>
      </w:r>
      <w:r w:rsidRPr="6C30EE5E">
        <w:t xml:space="preserve"> - What you need to know</w:t>
      </w:r>
    </w:p>
    <w:p w14:paraId="467F42E0" w14:textId="77777777" w:rsidR="00536D1D" w:rsidRDefault="00927591" w:rsidP="002D60F7">
      <w:pPr>
        <w:pStyle w:val="Heading2"/>
        <w:jc w:val="both"/>
      </w:pPr>
      <w:r w:rsidRPr="00927591">
        <w:t xml:space="preserve">E aha ana a Te Pane Matua Taiao? </w:t>
      </w:r>
    </w:p>
    <w:p w14:paraId="13938724" w14:textId="0AF3D000" w:rsidR="00927591" w:rsidRPr="00927591" w:rsidRDefault="00927591" w:rsidP="002D60F7">
      <w:pPr>
        <w:pStyle w:val="Heading2"/>
        <w:jc w:val="both"/>
      </w:pPr>
      <w:r w:rsidRPr="00927591">
        <w:t>What does Greater Wellington do?</w:t>
      </w:r>
    </w:p>
    <w:p w14:paraId="23BC0523" w14:textId="3B9EE027" w:rsidR="00927591" w:rsidRDefault="00927591" w:rsidP="002D60F7">
      <w:pPr>
        <w:jc w:val="both"/>
      </w:pPr>
      <w:r>
        <w:t>Greater Wellington works to create an extraordinary Region, with a thriving environment, connected communities, and a resilient future.</w:t>
      </w:r>
      <w:r w:rsidR="00985D20">
        <w:t xml:space="preserve"> Our focus areas include: </w:t>
      </w:r>
    </w:p>
    <w:p w14:paraId="579B3696" w14:textId="7DB024DB" w:rsidR="00985D20" w:rsidRDefault="00CA0AD3" w:rsidP="002D60F7">
      <w:pPr>
        <w:pStyle w:val="ListParagraph"/>
        <w:numPr>
          <w:ilvl w:val="0"/>
          <w:numId w:val="4"/>
        </w:numPr>
        <w:jc w:val="both"/>
      </w:pPr>
      <w:r>
        <w:t>Active Mana Whenua partnerships and participation for improved outcomes for Māori</w:t>
      </w:r>
    </w:p>
    <w:p w14:paraId="5B2B98D0" w14:textId="25C30091" w:rsidR="00CA0AD3" w:rsidRDefault="00CA0AD3" w:rsidP="002D60F7">
      <w:pPr>
        <w:pStyle w:val="ListParagraph"/>
        <w:numPr>
          <w:ilvl w:val="0"/>
          <w:numId w:val="4"/>
        </w:numPr>
        <w:jc w:val="both"/>
      </w:pPr>
      <w:r>
        <w:t xml:space="preserve">Leading </w:t>
      </w:r>
      <w:r w:rsidR="003075A3">
        <w:t>a</w:t>
      </w:r>
      <w:r>
        <w:t>ction for climate resilience and emissions reduction</w:t>
      </w:r>
    </w:p>
    <w:p w14:paraId="1BBBF5DB" w14:textId="6310DAD0" w:rsidR="00CA0AD3" w:rsidRDefault="00CA0AD3" w:rsidP="002D60F7">
      <w:pPr>
        <w:pStyle w:val="ListParagraph"/>
        <w:numPr>
          <w:ilvl w:val="0"/>
          <w:numId w:val="4"/>
        </w:numPr>
        <w:jc w:val="both"/>
      </w:pPr>
      <w:r w:rsidRPr="6C30EE5E">
        <w:t xml:space="preserve">Holistic approaches to deliver improved outcomes for </w:t>
      </w:r>
      <w:proofErr w:type="spellStart"/>
      <w:r w:rsidRPr="6C30EE5E">
        <w:t>te</w:t>
      </w:r>
      <w:proofErr w:type="spellEnd"/>
      <w:r w:rsidRPr="6C30EE5E">
        <w:t xml:space="preserve"> </w:t>
      </w:r>
      <w:proofErr w:type="spellStart"/>
      <w:r w:rsidRPr="6C30EE5E">
        <w:t>taiao</w:t>
      </w:r>
      <w:proofErr w:type="spellEnd"/>
      <w:r w:rsidRPr="6C30EE5E">
        <w:t xml:space="preserve"> (the environment)</w:t>
      </w:r>
    </w:p>
    <w:p w14:paraId="64BCDCCB" w14:textId="7CDFEA03" w:rsidR="00CA0AD3" w:rsidRPr="00927591" w:rsidRDefault="00CA0AD3" w:rsidP="002D60F7">
      <w:pPr>
        <w:pStyle w:val="ListParagraph"/>
        <w:numPr>
          <w:ilvl w:val="0"/>
          <w:numId w:val="4"/>
        </w:numPr>
        <w:jc w:val="both"/>
      </w:pPr>
      <w:r>
        <w:t xml:space="preserve">Improved access to </w:t>
      </w:r>
      <w:r w:rsidR="6370708B">
        <w:t xml:space="preserve">environment and transport </w:t>
      </w:r>
      <w:r>
        <w:t xml:space="preserve">services and equity of outcomes through participation with communities. </w:t>
      </w:r>
    </w:p>
    <w:p w14:paraId="46945C6F" w14:textId="7890048A" w:rsidR="00032341" w:rsidRDefault="009A5518" w:rsidP="002D60F7">
      <w:pPr>
        <w:jc w:val="both"/>
      </w:pPr>
      <w:r w:rsidRPr="6C30EE5E">
        <w:t xml:space="preserve">Greater </w:t>
      </w:r>
      <w:r w:rsidR="006209CA" w:rsidRPr="6C30EE5E">
        <w:t>W</w:t>
      </w:r>
      <w:r w:rsidRPr="6C30EE5E">
        <w:t>ellington delivers a wide range of activities tha</w:t>
      </w:r>
      <w:r w:rsidR="004028AB" w:rsidRPr="6C30EE5E">
        <w:t xml:space="preserve">t protect our environment while also meeting the cultural, social and economic needs of our communities. We’re specifically responsible for environment management, flood resilience and land management, provision of regional parks, public transport planning and funding, and </w:t>
      </w:r>
      <w:r w:rsidR="008432E5" w:rsidRPr="6C30EE5E">
        <w:t>bulk</w:t>
      </w:r>
      <w:r w:rsidR="004028AB" w:rsidRPr="6C30EE5E">
        <w:t xml:space="preserve"> water supply</w:t>
      </w:r>
      <w:r w:rsidR="00055E4A" w:rsidRPr="6C30EE5E">
        <w:t xml:space="preserve"> to the local Councils.</w:t>
      </w:r>
    </w:p>
    <w:p w14:paraId="5DC30A4E" w14:textId="66FA9385" w:rsidR="00032341" w:rsidRDefault="00F92AB4" w:rsidP="002D60F7">
      <w:pPr>
        <w:pStyle w:val="Heading2"/>
        <w:jc w:val="both"/>
        <w:rPr>
          <w:lang w:val="en-US"/>
        </w:rPr>
      </w:pPr>
      <w:proofErr w:type="spellStart"/>
      <w:r w:rsidRPr="6E970AD5">
        <w:rPr>
          <w:lang w:val="en-US"/>
        </w:rPr>
        <w:t>Ngā</w:t>
      </w:r>
      <w:proofErr w:type="spellEnd"/>
      <w:r w:rsidRPr="6E970AD5">
        <w:rPr>
          <w:lang w:val="en-US"/>
        </w:rPr>
        <w:t xml:space="preserve"> </w:t>
      </w:r>
      <w:proofErr w:type="spellStart"/>
      <w:r w:rsidRPr="6E970AD5">
        <w:rPr>
          <w:lang w:val="en-US"/>
        </w:rPr>
        <w:t>panonitanga</w:t>
      </w:r>
      <w:proofErr w:type="spellEnd"/>
      <w:r w:rsidRPr="6E970AD5">
        <w:rPr>
          <w:lang w:val="en-US"/>
        </w:rPr>
        <w:t xml:space="preserve"> </w:t>
      </w:r>
      <w:proofErr w:type="spellStart"/>
      <w:r w:rsidRPr="6E970AD5">
        <w:rPr>
          <w:lang w:val="en-US"/>
        </w:rPr>
        <w:t>nō</w:t>
      </w:r>
      <w:proofErr w:type="spellEnd"/>
      <w:r w:rsidRPr="6E970AD5">
        <w:rPr>
          <w:lang w:val="en-US"/>
        </w:rPr>
        <w:t xml:space="preserve"> </w:t>
      </w:r>
      <w:proofErr w:type="spellStart"/>
      <w:r w:rsidRPr="6E970AD5">
        <w:rPr>
          <w:lang w:val="en-US"/>
        </w:rPr>
        <w:t>te</w:t>
      </w:r>
      <w:proofErr w:type="spellEnd"/>
      <w:r w:rsidRPr="6E970AD5">
        <w:rPr>
          <w:lang w:val="en-US"/>
        </w:rPr>
        <w:t xml:space="preserve"> </w:t>
      </w:r>
      <w:proofErr w:type="spellStart"/>
      <w:r w:rsidRPr="6E970AD5">
        <w:rPr>
          <w:lang w:val="en-US"/>
        </w:rPr>
        <w:t>wā</w:t>
      </w:r>
      <w:proofErr w:type="spellEnd"/>
      <w:r w:rsidRPr="6E970AD5">
        <w:rPr>
          <w:lang w:val="en-US"/>
        </w:rPr>
        <w:t xml:space="preserve"> o </w:t>
      </w:r>
      <w:proofErr w:type="spellStart"/>
      <w:r w:rsidRPr="6E970AD5">
        <w:rPr>
          <w:lang w:val="en-US"/>
        </w:rPr>
        <w:t>tā</w:t>
      </w:r>
      <w:proofErr w:type="spellEnd"/>
      <w:r w:rsidRPr="6E970AD5">
        <w:rPr>
          <w:lang w:val="en-US"/>
        </w:rPr>
        <w:t xml:space="preserve"> </w:t>
      </w:r>
      <w:proofErr w:type="spellStart"/>
      <w:r w:rsidRPr="6E970AD5">
        <w:rPr>
          <w:lang w:val="en-US"/>
        </w:rPr>
        <w:t>tātou</w:t>
      </w:r>
      <w:proofErr w:type="spellEnd"/>
      <w:r w:rsidRPr="6E970AD5">
        <w:rPr>
          <w:lang w:val="en-US"/>
        </w:rPr>
        <w:t xml:space="preserve"> Mahere Pae </w:t>
      </w:r>
      <w:proofErr w:type="spellStart"/>
      <w:r w:rsidRPr="6E970AD5">
        <w:rPr>
          <w:lang w:val="en-US"/>
        </w:rPr>
        <w:t>Tawhiti</w:t>
      </w:r>
      <w:proofErr w:type="spellEnd"/>
      <w:r w:rsidRPr="6E970AD5">
        <w:rPr>
          <w:lang w:val="en-US"/>
        </w:rPr>
        <w:t xml:space="preserve"> 202</w:t>
      </w:r>
      <w:r w:rsidR="00081372" w:rsidRPr="6E970AD5">
        <w:rPr>
          <w:lang w:val="en-US"/>
        </w:rPr>
        <w:t>4</w:t>
      </w:r>
      <w:r w:rsidRPr="6E970AD5">
        <w:rPr>
          <w:lang w:val="en-US"/>
        </w:rPr>
        <w:t>-3</w:t>
      </w:r>
      <w:r w:rsidR="00081372" w:rsidRPr="6E970AD5">
        <w:rPr>
          <w:lang w:val="en-US"/>
        </w:rPr>
        <w:t>4</w:t>
      </w:r>
      <w:r w:rsidRPr="6E970AD5">
        <w:rPr>
          <w:lang w:val="en-US"/>
        </w:rPr>
        <w:t xml:space="preserve"> Changes since our 202</w:t>
      </w:r>
      <w:r w:rsidR="00081372" w:rsidRPr="6E970AD5">
        <w:rPr>
          <w:lang w:val="en-US"/>
        </w:rPr>
        <w:t>4</w:t>
      </w:r>
      <w:r w:rsidRPr="6E970AD5">
        <w:rPr>
          <w:lang w:val="en-US"/>
        </w:rPr>
        <w:t>-3</w:t>
      </w:r>
      <w:r w:rsidR="00081372" w:rsidRPr="6E970AD5">
        <w:rPr>
          <w:lang w:val="en-US"/>
        </w:rPr>
        <w:t>4</w:t>
      </w:r>
      <w:r w:rsidRPr="6E970AD5">
        <w:rPr>
          <w:lang w:val="en-US"/>
        </w:rPr>
        <w:t xml:space="preserve"> Long Term Plan</w:t>
      </w:r>
    </w:p>
    <w:p w14:paraId="05399281" w14:textId="5ADDCACE" w:rsidR="00081372" w:rsidRDefault="00BF007B" w:rsidP="002D60F7">
      <w:pPr>
        <w:jc w:val="both"/>
        <w:rPr>
          <w:lang w:val="mi-NZ"/>
        </w:rPr>
      </w:pPr>
      <w:r>
        <w:t xml:space="preserve">Annual Plans keep our communities up to date with what we are doing over the next financial year and if it is different to what the </w:t>
      </w:r>
      <w:proofErr w:type="gramStart"/>
      <w:r>
        <w:t>Long Term</w:t>
      </w:r>
      <w:proofErr w:type="gramEnd"/>
      <w:r>
        <w:t xml:space="preserve"> Plan said we would do, how much it will cost, and how it will be funded.</w:t>
      </w:r>
      <w:r w:rsidR="004507DA">
        <w:t xml:space="preserve"> </w:t>
      </w:r>
      <w:proofErr w:type="spellStart"/>
      <w:r w:rsidR="00F92AB4" w:rsidRPr="78B40CA0">
        <w:rPr>
          <w:lang w:val="mi-NZ"/>
        </w:rPr>
        <w:t>The</w:t>
      </w:r>
      <w:proofErr w:type="spellEnd"/>
      <w:r w:rsidR="00F92AB4" w:rsidRPr="78B40CA0">
        <w:rPr>
          <w:lang w:val="mi-NZ"/>
        </w:rPr>
        <w:t xml:space="preserve">  </w:t>
      </w:r>
      <w:r w:rsidR="3780EB2E" w:rsidRPr="78B40CA0">
        <w:rPr>
          <w:lang w:val="mi-NZ"/>
        </w:rPr>
        <w:t xml:space="preserve">2025/26 </w:t>
      </w:r>
      <w:proofErr w:type="spellStart"/>
      <w:r w:rsidR="00F92AB4" w:rsidRPr="78B40CA0">
        <w:rPr>
          <w:lang w:val="mi-NZ"/>
        </w:rPr>
        <w:t>Annual</w:t>
      </w:r>
      <w:proofErr w:type="spellEnd"/>
      <w:r w:rsidR="00F92AB4" w:rsidRPr="78B40CA0">
        <w:rPr>
          <w:lang w:val="mi-NZ"/>
        </w:rPr>
        <w:t xml:space="preserve"> Plan </w:t>
      </w:r>
      <w:r w:rsidR="7BA5FC54" w:rsidRPr="78B40CA0">
        <w:rPr>
          <w:lang w:val="mi-NZ"/>
        </w:rPr>
        <w:t xml:space="preserve"> </w:t>
      </w:r>
      <w:proofErr w:type="spellStart"/>
      <w:r w:rsidR="00F92AB4" w:rsidRPr="78B40CA0">
        <w:rPr>
          <w:lang w:val="mi-NZ"/>
        </w:rPr>
        <w:t>is</w:t>
      </w:r>
      <w:proofErr w:type="spellEnd"/>
      <w:r w:rsidR="00F92AB4" w:rsidRPr="78B40CA0">
        <w:rPr>
          <w:lang w:val="mi-NZ"/>
        </w:rPr>
        <w:t xml:space="preserve"> for </w:t>
      </w:r>
      <w:proofErr w:type="spellStart"/>
      <w:r w:rsidR="00F92AB4" w:rsidRPr="78B40CA0">
        <w:rPr>
          <w:lang w:val="mi-NZ"/>
        </w:rPr>
        <w:t>Year</w:t>
      </w:r>
      <w:proofErr w:type="spellEnd"/>
      <w:r w:rsidR="00F92AB4" w:rsidRPr="78B40CA0">
        <w:rPr>
          <w:lang w:val="mi-NZ"/>
        </w:rPr>
        <w:t xml:space="preserve"> 2 of </w:t>
      </w:r>
      <w:proofErr w:type="spellStart"/>
      <w:r w:rsidR="00F92AB4" w:rsidRPr="78B40CA0">
        <w:rPr>
          <w:lang w:val="mi-NZ"/>
        </w:rPr>
        <w:t>the</w:t>
      </w:r>
      <w:proofErr w:type="spellEnd"/>
      <w:r w:rsidR="00F92AB4" w:rsidRPr="78B40CA0">
        <w:rPr>
          <w:lang w:val="mi-NZ"/>
        </w:rPr>
        <w:t xml:space="preserve"> 2024-</w:t>
      </w:r>
      <w:r w:rsidR="25B0A8F7" w:rsidRPr="78B40CA0">
        <w:rPr>
          <w:lang w:val="mi-NZ"/>
        </w:rPr>
        <w:t>3</w:t>
      </w:r>
      <w:r w:rsidR="00F92AB4" w:rsidRPr="78B40CA0">
        <w:rPr>
          <w:lang w:val="mi-NZ"/>
        </w:rPr>
        <w:t>4 Long Term Plan.</w:t>
      </w:r>
      <w:r w:rsidR="0013404F" w:rsidRPr="78B40CA0">
        <w:rPr>
          <w:lang w:val="mi-NZ"/>
        </w:rPr>
        <w:t xml:space="preserve"> </w:t>
      </w:r>
    </w:p>
    <w:p w14:paraId="64F73308" w14:textId="4082FF68" w:rsidR="00F92AB4" w:rsidRPr="003F5A19" w:rsidRDefault="0013404F" w:rsidP="002D60F7">
      <w:pPr>
        <w:jc w:val="both"/>
      </w:pPr>
      <w:r w:rsidRPr="0013404F">
        <w:t>There have been no significant or material changes</w:t>
      </w:r>
      <w:r w:rsidR="00081372">
        <w:rPr>
          <w:rStyle w:val="FootnoteReference"/>
        </w:rPr>
        <w:footnoteReference w:id="2"/>
      </w:r>
      <w:r w:rsidRPr="0013404F">
        <w:t xml:space="preserve"> to what we planned for in </w:t>
      </w:r>
      <w:r w:rsidR="00F96EEC">
        <w:t>y</w:t>
      </w:r>
      <w:r w:rsidRPr="0013404F">
        <w:t xml:space="preserve">ear </w:t>
      </w:r>
      <w:r w:rsidR="00234252">
        <w:t>t</w:t>
      </w:r>
      <w:r w:rsidR="00081372">
        <w:t>wo</w:t>
      </w:r>
      <w:r w:rsidRPr="0013404F">
        <w:t xml:space="preserve"> of our 202</w:t>
      </w:r>
      <w:r w:rsidR="00081372">
        <w:t>4</w:t>
      </w:r>
      <w:r w:rsidRPr="0013404F">
        <w:t>-3</w:t>
      </w:r>
      <w:r w:rsidR="00081372">
        <w:t xml:space="preserve">4 </w:t>
      </w:r>
      <w:r w:rsidRPr="0013404F">
        <w:t>L</w:t>
      </w:r>
      <w:r w:rsidR="00CE55DD">
        <w:t xml:space="preserve">ong </w:t>
      </w:r>
      <w:r w:rsidRPr="0013404F">
        <w:t>T</w:t>
      </w:r>
      <w:r w:rsidR="00CE55DD">
        <w:t xml:space="preserve">erm </w:t>
      </w:r>
      <w:r w:rsidRPr="0013404F">
        <w:t>P</w:t>
      </w:r>
      <w:r w:rsidR="00CE55DD">
        <w:t>lan</w:t>
      </w:r>
      <w:r w:rsidRPr="0013404F">
        <w:t>, so in line with the requirements of the Local Government Act 2002 (Section 95 (2A))</w:t>
      </w:r>
      <w:r w:rsidR="00081372">
        <w:t xml:space="preserve"> </w:t>
      </w:r>
      <w:r w:rsidRPr="0013404F">
        <w:t>we are not conducting a formal consultation process on our 202</w:t>
      </w:r>
      <w:r w:rsidR="00081372">
        <w:t>5</w:t>
      </w:r>
      <w:r w:rsidRPr="0013404F">
        <w:t>/2</w:t>
      </w:r>
      <w:r w:rsidR="00081372">
        <w:t>6</w:t>
      </w:r>
      <w:r w:rsidRPr="0013404F">
        <w:t xml:space="preserve"> Annual Plan. However, we wanted</w:t>
      </w:r>
      <w:r w:rsidR="00081372">
        <w:t xml:space="preserve"> </w:t>
      </w:r>
      <w:r w:rsidRPr="0013404F">
        <w:t>to make you aware of some of the</w:t>
      </w:r>
      <w:r w:rsidR="00294147">
        <w:t xml:space="preserve"> proposed</w:t>
      </w:r>
      <w:r w:rsidRPr="0013404F">
        <w:t xml:space="preserve"> changes </w:t>
      </w:r>
      <w:r w:rsidR="00294147">
        <w:t>for</w:t>
      </w:r>
      <w:r w:rsidRPr="0013404F">
        <w:t xml:space="preserve"> </w:t>
      </w:r>
      <w:r w:rsidR="005053C8">
        <w:t>y</w:t>
      </w:r>
      <w:r w:rsidR="00081372">
        <w:t xml:space="preserve">ear </w:t>
      </w:r>
      <w:r w:rsidR="005053C8">
        <w:t>t</w:t>
      </w:r>
      <w:r w:rsidR="00081372">
        <w:t>wo</w:t>
      </w:r>
      <w:r w:rsidRPr="0013404F">
        <w:t xml:space="preserve"> that may be of</w:t>
      </w:r>
      <w:r w:rsidR="00081372">
        <w:t xml:space="preserve"> </w:t>
      </w:r>
      <w:r w:rsidRPr="0013404F">
        <w:t>interest to you</w:t>
      </w:r>
      <w:r w:rsidR="64D4B1D0" w:rsidRPr="0013404F">
        <w:t xml:space="preserve"> and give you an opportunity to tell us what you think</w:t>
      </w:r>
      <w:r w:rsidRPr="0013404F">
        <w:t>.</w:t>
      </w:r>
      <w:r w:rsidR="001C324A">
        <w:t xml:space="preserve"> </w:t>
      </w:r>
    </w:p>
    <w:p w14:paraId="5768DF48" w14:textId="021EDE1C" w:rsidR="00536D1D" w:rsidRDefault="008E64D7" w:rsidP="002D60F7">
      <w:pPr>
        <w:pStyle w:val="Heading3"/>
        <w:jc w:val="both"/>
        <w:rPr>
          <w:b/>
          <w:bCs/>
        </w:rPr>
      </w:pPr>
      <w:r w:rsidRPr="008E64D7">
        <w:t xml:space="preserve">E </w:t>
      </w:r>
      <w:proofErr w:type="spellStart"/>
      <w:r w:rsidRPr="008E64D7">
        <w:t>whakaheke</w:t>
      </w:r>
      <w:proofErr w:type="spellEnd"/>
      <w:r w:rsidRPr="008E64D7">
        <w:t xml:space="preserve"> ana </w:t>
      </w:r>
      <w:proofErr w:type="spellStart"/>
      <w:r w:rsidRPr="008E64D7">
        <w:t>i</w:t>
      </w:r>
      <w:proofErr w:type="spellEnd"/>
      <w:r w:rsidRPr="008E64D7">
        <w:t xml:space="preserve"> </w:t>
      </w:r>
      <w:proofErr w:type="spellStart"/>
      <w:r w:rsidRPr="008E64D7">
        <w:t>te</w:t>
      </w:r>
      <w:proofErr w:type="spellEnd"/>
      <w:r w:rsidRPr="008E64D7">
        <w:t xml:space="preserve"> </w:t>
      </w:r>
      <w:proofErr w:type="spellStart"/>
      <w:r w:rsidRPr="008E64D7">
        <w:t>whakapikinga</w:t>
      </w:r>
      <w:proofErr w:type="spellEnd"/>
      <w:r w:rsidRPr="008E64D7">
        <w:t xml:space="preserve"> </w:t>
      </w:r>
      <w:proofErr w:type="spellStart"/>
      <w:r w:rsidRPr="008E64D7">
        <w:t>rēti</w:t>
      </w:r>
      <w:proofErr w:type="spellEnd"/>
      <w:r w:rsidRPr="008E64D7">
        <w:t xml:space="preserve"> ā-</w:t>
      </w:r>
      <w:proofErr w:type="spellStart"/>
      <w:r w:rsidRPr="008E64D7">
        <w:t>rohe</w:t>
      </w:r>
      <w:proofErr w:type="spellEnd"/>
      <w:r w:rsidRPr="008E64D7">
        <w:t xml:space="preserve"> </w:t>
      </w:r>
      <w:proofErr w:type="spellStart"/>
      <w:r w:rsidRPr="008E64D7">
        <w:t>mō</w:t>
      </w:r>
      <w:proofErr w:type="spellEnd"/>
      <w:r w:rsidRPr="008E64D7">
        <w:t xml:space="preserve"> </w:t>
      </w:r>
      <w:proofErr w:type="spellStart"/>
      <w:r w:rsidRPr="008E64D7">
        <w:t>te</w:t>
      </w:r>
      <w:proofErr w:type="spellEnd"/>
      <w:r w:rsidRPr="008E64D7">
        <w:t xml:space="preserve"> 2025/26 e </w:t>
      </w:r>
      <w:proofErr w:type="spellStart"/>
      <w:r w:rsidRPr="008E64D7">
        <w:t>hiki</w:t>
      </w:r>
      <w:proofErr w:type="spellEnd"/>
      <w:r w:rsidRPr="008E64D7">
        <w:t xml:space="preserve"> ai </w:t>
      </w:r>
      <w:proofErr w:type="spellStart"/>
      <w:r w:rsidRPr="008E64D7">
        <w:t>i</w:t>
      </w:r>
      <w:proofErr w:type="spellEnd"/>
      <w:r w:rsidRPr="008E64D7">
        <w:t xml:space="preserve"> </w:t>
      </w:r>
      <w:proofErr w:type="spellStart"/>
      <w:r w:rsidRPr="008E64D7">
        <w:t>ētahi</w:t>
      </w:r>
      <w:proofErr w:type="spellEnd"/>
      <w:r w:rsidRPr="008E64D7">
        <w:t xml:space="preserve"> o </w:t>
      </w:r>
      <w:proofErr w:type="spellStart"/>
      <w:r w:rsidRPr="008E64D7">
        <w:t>ngā</w:t>
      </w:r>
      <w:proofErr w:type="spellEnd"/>
      <w:r w:rsidRPr="008E64D7">
        <w:t xml:space="preserve"> </w:t>
      </w:r>
      <w:proofErr w:type="spellStart"/>
      <w:r w:rsidRPr="008E64D7">
        <w:t>taumahatanga</w:t>
      </w:r>
      <w:proofErr w:type="spellEnd"/>
      <w:r w:rsidRPr="008E64D7">
        <w:t xml:space="preserve"> </w:t>
      </w:r>
      <w:proofErr w:type="spellStart"/>
      <w:r w:rsidRPr="008E64D7">
        <w:t>kei</w:t>
      </w:r>
      <w:proofErr w:type="spellEnd"/>
      <w:r w:rsidRPr="008E64D7">
        <w:t xml:space="preserve"> </w:t>
      </w:r>
      <w:proofErr w:type="spellStart"/>
      <w:r w:rsidRPr="008E64D7">
        <w:t>runga</w:t>
      </w:r>
      <w:proofErr w:type="spellEnd"/>
      <w:r w:rsidRPr="008E64D7">
        <w:t xml:space="preserve"> </w:t>
      </w:r>
      <w:proofErr w:type="spellStart"/>
      <w:r w:rsidRPr="008E64D7">
        <w:t>i</w:t>
      </w:r>
      <w:proofErr w:type="spellEnd"/>
      <w:r w:rsidRPr="008E64D7">
        <w:t xml:space="preserve"> </w:t>
      </w:r>
      <w:proofErr w:type="spellStart"/>
      <w:r w:rsidRPr="008E64D7">
        <w:t>ngā</w:t>
      </w:r>
      <w:proofErr w:type="spellEnd"/>
      <w:r w:rsidRPr="008E64D7">
        <w:t xml:space="preserve"> </w:t>
      </w:r>
      <w:proofErr w:type="spellStart"/>
      <w:r w:rsidRPr="008E64D7">
        <w:t>hapori</w:t>
      </w:r>
      <w:proofErr w:type="spellEnd"/>
      <w:r w:rsidRPr="008E64D7">
        <w:rPr>
          <w:b/>
          <w:bCs/>
        </w:rPr>
        <w:t xml:space="preserve"> </w:t>
      </w:r>
    </w:p>
    <w:p w14:paraId="4A4B3761" w14:textId="0C028304" w:rsidR="00032341" w:rsidRDefault="00B4099B" w:rsidP="002D60F7">
      <w:pPr>
        <w:pStyle w:val="Heading3"/>
        <w:jc w:val="both"/>
        <w:rPr>
          <w:lang w:val="en-US"/>
        </w:rPr>
      </w:pPr>
      <w:r w:rsidRPr="5D43FA95">
        <w:rPr>
          <w:lang w:val="en-US"/>
        </w:rPr>
        <w:t>We’re r</w:t>
      </w:r>
      <w:r w:rsidR="00E26380" w:rsidRPr="5D43FA95">
        <w:rPr>
          <w:lang w:val="en-US"/>
        </w:rPr>
        <w:t xml:space="preserve">educing the </w:t>
      </w:r>
      <w:r w:rsidR="00A03356" w:rsidRPr="5D43FA95">
        <w:rPr>
          <w:lang w:val="en-US"/>
        </w:rPr>
        <w:t xml:space="preserve">average </w:t>
      </w:r>
      <w:r w:rsidR="00056283" w:rsidRPr="5D43FA95">
        <w:rPr>
          <w:lang w:val="en-US"/>
        </w:rPr>
        <w:t>r</w:t>
      </w:r>
      <w:r w:rsidR="00A03356" w:rsidRPr="5D43FA95">
        <w:rPr>
          <w:lang w:val="en-US"/>
        </w:rPr>
        <w:t xml:space="preserve">egional </w:t>
      </w:r>
      <w:r w:rsidR="71E815D4" w:rsidRPr="5D43FA95">
        <w:rPr>
          <w:lang w:val="en-US"/>
        </w:rPr>
        <w:t>r</w:t>
      </w:r>
      <w:r w:rsidR="00A03356" w:rsidRPr="5D43FA95">
        <w:rPr>
          <w:lang w:val="en-US"/>
        </w:rPr>
        <w:t>ates increase for 2025</w:t>
      </w:r>
      <w:r w:rsidR="001F631B" w:rsidRPr="5D43FA95">
        <w:rPr>
          <w:lang w:val="en-US"/>
        </w:rPr>
        <w:t>/2</w:t>
      </w:r>
      <w:r w:rsidR="00553A81" w:rsidRPr="5D43FA95">
        <w:rPr>
          <w:lang w:val="en-US"/>
        </w:rPr>
        <w:t>6</w:t>
      </w:r>
      <w:r w:rsidR="00F36503" w:rsidRPr="5D43FA95">
        <w:rPr>
          <w:lang w:val="en-US"/>
        </w:rPr>
        <w:t xml:space="preserve"> to ease </w:t>
      </w:r>
      <w:r w:rsidR="009902A1" w:rsidRPr="5D43FA95">
        <w:rPr>
          <w:lang w:val="en-US"/>
        </w:rPr>
        <w:t>the pressure on our communities</w:t>
      </w:r>
    </w:p>
    <w:p w14:paraId="49EEDF26" w14:textId="31923E5C" w:rsidR="3D961F2E" w:rsidRDefault="3D961F2E" w:rsidP="002D60F7">
      <w:pPr>
        <w:spacing w:line="276" w:lineRule="auto"/>
        <w:jc w:val="both"/>
        <w:rPr>
          <w:rFonts w:ascii="Aptos" w:eastAsia="Aptos" w:hAnsi="Aptos" w:cs="Aptos"/>
          <w:highlight w:val="magenta"/>
          <w:lang w:val="en-US"/>
        </w:rPr>
      </w:pPr>
      <w:r w:rsidRPr="008E64D7">
        <w:rPr>
          <w:rFonts w:ascii="Aptos" w:eastAsia="Aptos" w:hAnsi="Aptos" w:cs="Aptos"/>
          <w:lang w:val="en-US"/>
        </w:rPr>
        <w:t xml:space="preserve">Rates help fund essential services and projects under the 2024-34 Long Term Plan. While inflation and borrowing costs appear to be easing for 2025-26, we continue to face new challenges including reduced government funding and ongoing cost-of-living pressures. To balance essential services within a tight budget, we have reviewed our work </w:t>
      </w:r>
      <w:proofErr w:type="spellStart"/>
      <w:r w:rsidRPr="008E64D7">
        <w:rPr>
          <w:rFonts w:ascii="Aptos" w:eastAsia="Aptos" w:hAnsi="Aptos" w:cs="Aptos"/>
          <w:lang w:val="en-US"/>
        </w:rPr>
        <w:t>programmes</w:t>
      </w:r>
      <w:proofErr w:type="spellEnd"/>
      <w:r w:rsidRPr="008E64D7">
        <w:rPr>
          <w:rFonts w:ascii="Aptos" w:eastAsia="Aptos" w:hAnsi="Aptos" w:cs="Aptos"/>
          <w:lang w:val="en-US"/>
        </w:rPr>
        <w:t xml:space="preserve"> and propose to either delay or scale back activities in certain areas. This would lower the average regional rates increase for 2025/26 from 14.5% to 9.72%.</w:t>
      </w:r>
      <w:r w:rsidRPr="5D43FA95">
        <w:rPr>
          <w:rFonts w:ascii="Aptos" w:eastAsia="Aptos" w:hAnsi="Aptos" w:cs="Aptos"/>
          <w:lang w:val="en-US"/>
        </w:rPr>
        <w:t xml:space="preserve"> </w:t>
      </w:r>
    </w:p>
    <w:p w14:paraId="56760CD7" w14:textId="36EE9EF3" w:rsidR="3D961F2E" w:rsidRDefault="3D961F2E" w:rsidP="002D60F7">
      <w:pPr>
        <w:spacing w:line="276" w:lineRule="auto"/>
        <w:jc w:val="both"/>
      </w:pPr>
      <w:r w:rsidRPr="6C30EE5E">
        <w:rPr>
          <w:rFonts w:ascii="Aptos" w:eastAsia="Aptos" w:hAnsi="Aptos" w:cs="Aptos"/>
        </w:rPr>
        <w:t xml:space="preserve">Despite these constraints, we remain committed to delivering the services and infrastructure that matter most to our community. We continue our important work addressing the impacts of climate change and controlling the pests that damage our </w:t>
      </w:r>
      <w:proofErr w:type="spellStart"/>
      <w:r w:rsidRPr="6C30EE5E">
        <w:rPr>
          <w:rFonts w:ascii="Aptos" w:eastAsia="Aptos" w:hAnsi="Aptos" w:cs="Aptos"/>
        </w:rPr>
        <w:t>rohe</w:t>
      </w:r>
      <w:proofErr w:type="spellEnd"/>
      <w:r w:rsidRPr="6C30EE5E">
        <w:rPr>
          <w:rFonts w:ascii="Aptos" w:eastAsia="Aptos" w:hAnsi="Aptos" w:cs="Aptos"/>
        </w:rPr>
        <w:t>. We are developing a frequent and reliable public transport system and protecting the region’s communities from the impacts of flooding.</w:t>
      </w:r>
    </w:p>
    <w:p w14:paraId="59DB43D6" w14:textId="57004999" w:rsidR="3D961F2E" w:rsidRDefault="3D961F2E" w:rsidP="002D60F7">
      <w:pPr>
        <w:spacing w:line="276" w:lineRule="auto"/>
        <w:jc w:val="both"/>
      </w:pPr>
      <w:r w:rsidRPr="6C30EE5E">
        <w:rPr>
          <w:rFonts w:ascii="Aptos" w:eastAsia="Aptos" w:hAnsi="Aptos" w:cs="Aptos"/>
        </w:rPr>
        <w:t xml:space="preserve">Our proposed reduced rate increase reflects a careful balance—addressing current financial challenges while continuing to invest in the services and projects you identified as important during the development of the </w:t>
      </w:r>
      <w:proofErr w:type="gramStart"/>
      <w:r w:rsidRPr="6C30EE5E">
        <w:rPr>
          <w:rFonts w:ascii="Aptos" w:eastAsia="Aptos" w:hAnsi="Aptos" w:cs="Aptos"/>
        </w:rPr>
        <w:t>Long Term</w:t>
      </w:r>
      <w:proofErr w:type="gramEnd"/>
      <w:r w:rsidRPr="6C30EE5E">
        <w:rPr>
          <w:rFonts w:ascii="Aptos" w:eastAsia="Aptos" w:hAnsi="Aptos" w:cs="Aptos"/>
        </w:rPr>
        <w:t xml:space="preserve"> Plan.</w:t>
      </w:r>
    </w:p>
    <w:p w14:paraId="0A128FBA" w14:textId="06CC29CE" w:rsidR="3D961F2E" w:rsidRDefault="3D961F2E" w:rsidP="002D60F7">
      <w:pPr>
        <w:spacing w:line="276" w:lineRule="auto"/>
        <w:jc w:val="both"/>
      </w:pPr>
      <w:r w:rsidRPr="6C30EE5E">
        <w:rPr>
          <w:rFonts w:ascii="Aptos" w:eastAsia="Aptos" w:hAnsi="Aptos" w:cs="Aptos"/>
        </w:rPr>
        <w:t>The change in average rates increase for residential, business and rural can be seen in the table below:</w:t>
      </w:r>
    </w:p>
    <w:tbl>
      <w:tblPr>
        <w:tblStyle w:val="TableGrid"/>
        <w:tblW w:w="0" w:type="auto"/>
        <w:tblInd w:w="0" w:type="dxa"/>
        <w:tblLook w:val="04A0" w:firstRow="1" w:lastRow="0" w:firstColumn="1" w:lastColumn="0" w:noHBand="0" w:noVBand="1"/>
      </w:tblPr>
      <w:tblGrid>
        <w:gridCol w:w="3005"/>
        <w:gridCol w:w="3005"/>
        <w:gridCol w:w="3006"/>
      </w:tblGrid>
      <w:tr w:rsidR="00046D43" w14:paraId="7EE38DB9" w14:textId="77777777" w:rsidTr="00536D1D">
        <w:tc>
          <w:tcPr>
            <w:tcW w:w="3005" w:type="dxa"/>
            <w:shd w:val="clear" w:color="auto" w:fill="D9D9D9" w:themeFill="background1" w:themeFillShade="D9"/>
          </w:tcPr>
          <w:p w14:paraId="72358E4C" w14:textId="77777777" w:rsidR="00046D43" w:rsidRDefault="00046D43" w:rsidP="002D60F7">
            <w:pPr>
              <w:jc w:val="both"/>
            </w:pPr>
          </w:p>
        </w:tc>
        <w:tc>
          <w:tcPr>
            <w:tcW w:w="3005" w:type="dxa"/>
            <w:shd w:val="clear" w:color="auto" w:fill="D9D9D9" w:themeFill="background1" w:themeFillShade="D9"/>
          </w:tcPr>
          <w:p w14:paraId="0BA0FAA4" w14:textId="2C31D08E" w:rsidR="00046D43" w:rsidRDefault="001F39E4" w:rsidP="002D60F7">
            <w:pPr>
              <w:jc w:val="both"/>
            </w:pPr>
            <w:r>
              <w:t>A</w:t>
            </w:r>
            <w:r w:rsidR="00595690">
              <w:t xml:space="preserve">verage </w:t>
            </w:r>
            <w:r w:rsidR="008E64D7">
              <w:t>increase</w:t>
            </w:r>
            <w:r w:rsidR="009F67BB">
              <w:t xml:space="preserve"> per annum</w:t>
            </w:r>
          </w:p>
        </w:tc>
        <w:tc>
          <w:tcPr>
            <w:tcW w:w="3006" w:type="dxa"/>
            <w:shd w:val="clear" w:color="auto" w:fill="D9D9D9" w:themeFill="background1" w:themeFillShade="D9"/>
          </w:tcPr>
          <w:p w14:paraId="39BC10F6" w14:textId="5F301B57" w:rsidR="00046D43" w:rsidRDefault="001F39E4" w:rsidP="002D60F7">
            <w:pPr>
              <w:jc w:val="both"/>
            </w:pPr>
            <w:r>
              <w:t xml:space="preserve">Average </w:t>
            </w:r>
            <w:r w:rsidR="008E64D7">
              <w:t>increase</w:t>
            </w:r>
            <w:r>
              <w:t xml:space="preserve"> per week</w:t>
            </w:r>
          </w:p>
        </w:tc>
      </w:tr>
      <w:tr w:rsidR="00046D43" w14:paraId="6B8E7ED4" w14:textId="77777777" w:rsidTr="00536D1D">
        <w:tc>
          <w:tcPr>
            <w:tcW w:w="3005" w:type="dxa"/>
            <w:shd w:val="clear" w:color="auto" w:fill="D9D9D9" w:themeFill="background1" w:themeFillShade="D9"/>
          </w:tcPr>
          <w:p w14:paraId="7AC0E2AC" w14:textId="2239906F" w:rsidR="00046D43" w:rsidRDefault="00CD076E" w:rsidP="002D60F7">
            <w:pPr>
              <w:jc w:val="both"/>
            </w:pPr>
            <w:r>
              <w:t xml:space="preserve">Residential </w:t>
            </w:r>
            <w:r w:rsidR="00BC4842">
              <w:t>(</w:t>
            </w:r>
            <w:r>
              <w:t>Including GST</w:t>
            </w:r>
            <w:r w:rsidR="00BC4842">
              <w:t>)</w:t>
            </w:r>
          </w:p>
        </w:tc>
        <w:tc>
          <w:tcPr>
            <w:tcW w:w="3005" w:type="dxa"/>
          </w:tcPr>
          <w:p w14:paraId="54C4D30C" w14:textId="411E59EF" w:rsidR="00046D43" w:rsidRDefault="00D51604" w:rsidP="002D60F7">
            <w:pPr>
              <w:jc w:val="both"/>
            </w:pPr>
            <w:r>
              <w:t>$66.22</w:t>
            </w:r>
          </w:p>
        </w:tc>
        <w:tc>
          <w:tcPr>
            <w:tcW w:w="3006" w:type="dxa"/>
          </w:tcPr>
          <w:p w14:paraId="1DE16939" w14:textId="0A3DCE67" w:rsidR="00046D43" w:rsidRDefault="00FC1C3E" w:rsidP="002D60F7">
            <w:pPr>
              <w:jc w:val="both"/>
            </w:pPr>
            <w:r>
              <w:t>$1.27</w:t>
            </w:r>
          </w:p>
        </w:tc>
      </w:tr>
      <w:tr w:rsidR="00046D43" w14:paraId="1AF80A1F" w14:textId="77777777" w:rsidTr="00536D1D">
        <w:tc>
          <w:tcPr>
            <w:tcW w:w="3005" w:type="dxa"/>
            <w:shd w:val="clear" w:color="auto" w:fill="D9D9D9" w:themeFill="background1" w:themeFillShade="D9"/>
          </w:tcPr>
          <w:p w14:paraId="54A48406" w14:textId="75970671" w:rsidR="00046D43" w:rsidRDefault="00383EF6" w:rsidP="002D60F7">
            <w:pPr>
              <w:jc w:val="both"/>
            </w:pPr>
            <w:r>
              <w:t>Business (</w:t>
            </w:r>
            <w:r w:rsidR="001E3C69">
              <w:t>excluding GST)</w:t>
            </w:r>
          </w:p>
        </w:tc>
        <w:tc>
          <w:tcPr>
            <w:tcW w:w="3005" w:type="dxa"/>
          </w:tcPr>
          <w:p w14:paraId="4669C181" w14:textId="43E4AF02" w:rsidR="00046D43" w:rsidRDefault="00F7591C" w:rsidP="002D60F7">
            <w:pPr>
              <w:jc w:val="both"/>
            </w:pPr>
            <w:r>
              <w:t>$568.76</w:t>
            </w:r>
          </w:p>
        </w:tc>
        <w:tc>
          <w:tcPr>
            <w:tcW w:w="3006" w:type="dxa"/>
          </w:tcPr>
          <w:p w14:paraId="62315E35" w14:textId="136599FE" w:rsidR="00046D43" w:rsidRDefault="00E343BE" w:rsidP="002D60F7">
            <w:pPr>
              <w:jc w:val="both"/>
            </w:pPr>
            <w:r>
              <w:t>$10.94</w:t>
            </w:r>
          </w:p>
        </w:tc>
      </w:tr>
      <w:tr w:rsidR="00046D43" w14:paraId="7B99C888" w14:textId="77777777" w:rsidTr="00536D1D">
        <w:tc>
          <w:tcPr>
            <w:tcW w:w="3005" w:type="dxa"/>
            <w:shd w:val="clear" w:color="auto" w:fill="D9D9D9" w:themeFill="background1" w:themeFillShade="D9"/>
          </w:tcPr>
          <w:p w14:paraId="38A90C32" w14:textId="0966ADAD" w:rsidR="00046D43" w:rsidRDefault="004F3A06" w:rsidP="002D60F7">
            <w:pPr>
              <w:jc w:val="both"/>
            </w:pPr>
            <w:r>
              <w:t>Rural (excluding GST)</w:t>
            </w:r>
          </w:p>
        </w:tc>
        <w:tc>
          <w:tcPr>
            <w:tcW w:w="3005" w:type="dxa"/>
          </w:tcPr>
          <w:p w14:paraId="4845B833" w14:textId="716C72BD" w:rsidR="00046D43" w:rsidRDefault="00F7591C" w:rsidP="002D60F7">
            <w:pPr>
              <w:jc w:val="both"/>
            </w:pPr>
            <w:r>
              <w:t>$</w:t>
            </w:r>
            <w:r w:rsidR="003F6895">
              <w:t>80.25</w:t>
            </w:r>
          </w:p>
        </w:tc>
        <w:tc>
          <w:tcPr>
            <w:tcW w:w="3006" w:type="dxa"/>
          </w:tcPr>
          <w:p w14:paraId="35B854CB" w14:textId="5F135AC4" w:rsidR="00046D43" w:rsidRDefault="00E343BE" w:rsidP="002D60F7">
            <w:pPr>
              <w:jc w:val="both"/>
            </w:pPr>
            <w:r>
              <w:t>$</w:t>
            </w:r>
            <w:r w:rsidR="00851A21">
              <w:t>1.54</w:t>
            </w:r>
          </w:p>
        </w:tc>
      </w:tr>
    </w:tbl>
    <w:p w14:paraId="0C1A30F7" w14:textId="77777777" w:rsidR="00444911" w:rsidRDefault="00444911" w:rsidP="002D60F7">
      <w:pPr>
        <w:jc w:val="both"/>
      </w:pPr>
    </w:p>
    <w:p w14:paraId="09B6DBCC" w14:textId="2ABC1263" w:rsidR="00B0703D" w:rsidRDefault="00B0703D" w:rsidP="002D60F7">
      <w:pPr>
        <w:jc w:val="both"/>
        <w:rPr>
          <w:highlight w:val="cyan"/>
        </w:rPr>
      </w:pPr>
      <w:r>
        <w:t>For a more personalised estimate of your draft 202</w:t>
      </w:r>
      <w:r w:rsidR="39A443D7">
        <w:t>5</w:t>
      </w:r>
      <w:r>
        <w:t>/2</w:t>
      </w:r>
      <w:r w:rsidR="7652A59E">
        <w:t>6</w:t>
      </w:r>
      <w:r>
        <w:t xml:space="preserve"> rates, please check out our rates calculator on our website: </w:t>
      </w:r>
      <w:hyperlink r:id="rId12" w:history="1">
        <w:r w:rsidR="00F55FB5" w:rsidRPr="004A6E56">
          <w:rPr>
            <w:rStyle w:val="Hyperlink"/>
          </w:rPr>
          <w:t>https://rates.gw.govt.nz/</w:t>
        </w:r>
      </w:hyperlink>
      <w:r w:rsidR="00F55FB5">
        <w:t xml:space="preserve"> </w:t>
      </w:r>
    </w:p>
    <w:p w14:paraId="471AC8E5" w14:textId="77777777" w:rsidR="00B0703D" w:rsidRPr="00200AEB" w:rsidRDefault="00B0703D" w:rsidP="002D60F7">
      <w:pPr>
        <w:pStyle w:val="Heading4"/>
        <w:jc w:val="both"/>
      </w:pPr>
      <w:r w:rsidRPr="6C30EE5E">
        <w:t>Assistance in paying your rates</w:t>
      </w:r>
    </w:p>
    <w:p w14:paraId="310CB2C4" w14:textId="569A1F6D" w:rsidR="00B0703D" w:rsidRDefault="00B0703D" w:rsidP="002D60F7">
      <w:pPr>
        <w:spacing w:line="276" w:lineRule="auto"/>
        <w:jc w:val="both"/>
        <w:rPr>
          <w:rFonts w:ascii="Aptos" w:eastAsia="Aptos" w:hAnsi="Aptos" w:cs="Aptos"/>
          <w:highlight w:val="magenta"/>
        </w:rPr>
      </w:pPr>
      <w:r w:rsidRPr="6C30EE5E">
        <w:t xml:space="preserve">If you need assistance with </w:t>
      </w:r>
      <w:r w:rsidRPr="00F55FB5">
        <w:t xml:space="preserve">paying your rates and fit the criteria, rates remission and postponement can be applied for on our website: </w:t>
      </w:r>
      <w:hyperlink r:id="rId13">
        <w:r w:rsidRPr="00F55FB5">
          <w:rPr>
            <w:rStyle w:val="Hyperlink"/>
          </w:rPr>
          <w:t>https://www.gw.govt.nz/your-region/your-rates/remission-and-postponement-policies/</w:t>
        </w:r>
      </w:hyperlink>
      <w:r w:rsidR="02801F12" w:rsidRPr="00F55FB5">
        <w:t xml:space="preserve">. </w:t>
      </w:r>
      <w:r w:rsidR="02801F12" w:rsidRPr="00F55FB5">
        <w:rPr>
          <w:rFonts w:ascii="Aptos" w:eastAsia="Aptos" w:hAnsi="Aptos" w:cs="Aptos"/>
        </w:rPr>
        <w:t>Rates rebates can also be applied for via your local council.</w:t>
      </w:r>
    </w:p>
    <w:p w14:paraId="18D8A26E" w14:textId="0883C7C9" w:rsidR="00652940" w:rsidRDefault="002C7AFF" w:rsidP="002D60F7">
      <w:pPr>
        <w:pStyle w:val="Heading3"/>
        <w:jc w:val="both"/>
        <w:rPr>
          <w:lang w:val="mi-NZ"/>
        </w:rPr>
      </w:pPr>
      <w:r w:rsidRPr="002C7AFF">
        <w:t xml:space="preserve">E </w:t>
      </w:r>
      <w:proofErr w:type="spellStart"/>
      <w:r w:rsidRPr="002C7AFF">
        <w:t>panoni</w:t>
      </w:r>
      <w:proofErr w:type="spellEnd"/>
      <w:r w:rsidRPr="002C7AFF">
        <w:t xml:space="preserve"> ana </w:t>
      </w:r>
      <w:proofErr w:type="spellStart"/>
      <w:r w:rsidRPr="002C7AFF">
        <w:t>i</w:t>
      </w:r>
      <w:proofErr w:type="spellEnd"/>
      <w:r w:rsidRPr="002C7AFF">
        <w:t xml:space="preserve"> </w:t>
      </w:r>
      <w:proofErr w:type="spellStart"/>
      <w:r w:rsidRPr="002C7AFF">
        <w:t>te</w:t>
      </w:r>
      <w:proofErr w:type="spellEnd"/>
      <w:r w:rsidRPr="002C7AFF">
        <w:t xml:space="preserve"> </w:t>
      </w:r>
      <w:proofErr w:type="spellStart"/>
      <w:r w:rsidRPr="002C7AFF">
        <w:t>ara</w:t>
      </w:r>
      <w:proofErr w:type="spellEnd"/>
      <w:r w:rsidRPr="002C7AFF">
        <w:t xml:space="preserve"> </w:t>
      </w:r>
      <w:proofErr w:type="spellStart"/>
      <w:r w:rsidRPr="002C7AFF">
        <w:t>whakatutuki</w:t>
      </w:r>
      <w:proofErr w:type="spellEnd"/>
      <w:r w:rsidRPr="002C7AFF">
        <w:t xml:space="preserve"> </w:t>
      </w:r>
      <w:proofErr w:type="spellStart"/>
      <w:r w:rsidRPr="002C7AFF">
        <w:t>i</w:t>
      </w:r>
      <w:proofErr w:type="spellEnd"/>
      <w:r w:rsidRPr="002C7AFF">
        <w:t xml:space="preserve"> </w:t>
      </w:r>
      <w:proofErr w:type="spellStart"/>
      <w:r w:rsidRPr="002C7AFF">
        <w:t>ētahi</w:t>
      </w:r>
      <w:proofErr w:type="spellEnd"/>
      <w:r w:rsidRPr="002C7AFF">
        <w:t xml:space="preserve"> o ā </w:t>
      </w:r>
      <w:proofErr w:type="spellStart"/>
      <w:r w:rsidRPr="002C7AFF">
        <w:t>mātou</w:t>
      </w:r>
      <w:proofErr w:type="spellEnd"/>
      <w:r w:rsidRPr="002C7AFF">
        <w:t xml:space="preserve"> mahi </w:t>
      </w:r>
      <w:proofErr w:type="spellStart"/>
      <w:r w:rsidRPr="002C7AFF">
        <w:t>kua</w:t>
      </w:r>
      <w:proofErr w:type="spellEnd"/>
      <w:r w:rsidRPr="002C7AFF">
        <w:t xml:space="preserve"> </w:t>
      </w:r>
      <w:proofErr w:type="spellStart"/>
      <w:r w:rsidRPr="002C7AFF">
        <w:t>whakaritea</w:t>
      </w:r>
      <w:proofErr w:type="spellEnd"/>
      <w:r w:rsidRPr="002C7AFF">
        <w:t xml:space="preserve"> </w:t>
      </w:r>
      <w:proofErr w:type="spellStart"/>
      <w:r w:rsidR="00DC1504" w:rsidRPr="78B40CA0">
        <w:rPr>
          <w:lang w:val="mi-NZ"/>
        </w:rPr>
        <w:t>We’re</w:t>
      </w:r>
      <w:proofErr w:type="spellEnd"/>
      <w:r w:rsidR="00DC1504" w:rsidRPr="78B40CA0">
        <w:rPr>
          <w:lang w:val="mi-NZ"/>
        </w:rPr>
        <w:t xml:space="preserve"> </w:t>
      </w:r>
      <w:proofErr w:type="spellStart"/>
      <w:r w:rsidR="00DC1504" w:rsidRPr="78B40CA0">
        <w:rPr>
          <w:lang w:val="mi-NZ"/>
        </w:rPr>
        <w:t>c</w:t>
      </w:r>
      <w:r w:rsidR="00B642CE" w:rsidRPr="78B40CA0">
        <w:rPr>
          <w:lang w:val="mi-NZ"/>
        </w:rPr>
        <w:t>hang</w:t>
      </w:r>
      <w:r w:rsidR="00150F81" w:rsidRPr="78B40CA0">
        <w:rPr>
          <w:lang w:val="mi-NZ"/>
        </w:rPr>
        <w:t>ing</w:t>
      </w:r>
      <w:proofErr w:type="spellEnd"/>
      <w:r w:rsidR="00150F81" w:rsidRPr="78B40CA0">
        <w:rPr>
          <w:lang w:val="mi-NZ"/>
        </w:rPr>
        <w:t xml:space="preserve"> </w:t>
      </w:r>
      <w:proofErr w:type="spellStart"/>
      <w:r w:rsidR="00150F81" w:rsidRPr="78B40CA0">
        <w:rPr>
          <w:lang w:val="mi-NZ"/>
        </w:rPr>
        <w:t>how</w:t>
      </w:r>
      <w:proofErr w:type="spellEnd"/>
      <w:r w:rsidR="00150F81" w:rsidRPr="78B40CA0">
        <w:rPr>
          <w:lang w:val="mi-NZ"/>
        </w:rPr>
        <w:t xml:space="preserve"> </w:t>
      </w:r>
      <w:proofErr w:type="spellStart"/>
      <w:r w:rsidR="00150F81" w:rsidRPr="78B40CA0">
        <w:rPr>
          <w:lang w:val="mi-NZ"/>
        </w:rPr>
        <w:t>we</w:t>
      </w:r>
      <w:proofErr w:type="spellEnd"/>
      <w:r w:rsidR="00150F81" w:rsidRPr="78B40CA0">
        <w:rPr>
          <w:lang w:val="mi-NZ"/>
        </w:rPr>
        <w:t xml:space="preserve"> </w:t>
      </w:r>
      <w:proofErr w:type="spellStart"/>
      <w:r w:rsidR="00150F81" w:rsidRPr="78B40CA0">
        <w:rPr>
          <w:lang w:val="mi-NZ"/>
        </w:rPr>
        <w:t>deliver</w:t>
      </w:r>
      <w:proofErr w:type="spellEnd"/>
      <w:r w:rsidR="00150F81" w:rsidRPr="78B40CA0">
        <w:rPr>
          <w:lang w:val="mi-NZ"/>
        </w:rPr>
        <w:t xml:space="preserve"> </w:t>
      </w:r>
      <w:proofErr w:type="spellStart"/>
      <w:r w:rsidR="00150F81" w:rsidRPr="78B40CA0">
        <w:rPr>
          <w:lang w:val="mi-NZ"/>
        </w:rPr>
        <w:t>some</w:t>
      </w:r>
      <w:proofErr w:type="spellEnd"/>
      <w:r w:rsidR="00150F81" w:rsidRPr="78B40CA0">
        <w:rPr>
          <w:lang w:val="mi-NZ"/>
        </w:rPr>
        <w:t xml:space="preserve"> of </w:t>
      </w:r>
      <w:proofErr w:type="spellStart"/>
      <w:r w:rsidR="00150F81" w:rsidRPr="78B40CA0">
        <w:rPr>
          <w:lang w:val="mi-NZ"/>
        </w:rPr>
        <w:t>our</w:t>
      </w:r>
      <w:proofErr w:type="spellEnd"/>
      <w:r w:rsidR="00150F81" w:rsidRPr="78B40CA0">
        <w:rPr>
          <w:lang w:val="mi-NZ"/>
        </w:rPr>
        <w:t xml:space="preserve"> </w:t>
      </w:r>
      <w:proofErr w:type="spellStart"/>
      <w:r w:rsidR="00150F81" w:rsidRPr="78B40CA0">
        <w:rPr>
          <w:lang w:val="mi-NZ"/>
        </w:rPr>
        <w:t>planned</w:t>
      </w:r>
      <w:proofErr w:type="spellEnd"/>
      <w:r w:rsidR="00B642CE" w:rsidRPr="78B40CA0">
        <w:rPr>
          <w:lang w:val="mi-NZ"/>
        </w:rPr>
        <w:t xml:space="preserve"> </w:t>
      </w:r>
      <w:proofErr w:type="spellStart"/>
      <w:r w:rsidR="00B642CE" w:rsidRPr="78B40CA0">
        <w:rPr>
          <w:lang w:val="mi-NZ"/>
        </w:rPr>
        <w:t>work</w:t>
      </w:r>
      <w:proofErr w:type="spellEnd"/>
    </w:p>
    <w:p w14:paraId="112B28DD" w14:textId="77777777" w:rsidR="00536D1D" w:rsidRDefault="00B0703D" w:rsidP="002D60F7">
      <w:pPr>
        <w:jc w:val="both"/>
      </w:pPr>
      <w:r w:rsidRPr="6C30EE5E">
        <w:t xml:space="preserve">Your rates go towards funding services and projects across our four activity groups as set out in our </w:t>
      </w:r>
      <w:proofErr w:type="gramStart"/>
      <w:r w:rsidRPr="6C30EE5E">
        <w:t>Long Term</w:t>
      </w:r>
      <w:proofErr w:type="gramEnd"/>
      <w:r w:rsidRPr="6C30EE5E">
        <w:t xml:space="preserve"> Plan 2024-</w:t>
      </w:r>
      <w:r w:rsidR="73E8EA34" w:rsidRPr="6C30EE5E">
        <w:t>3</w:t>
      </w:r>
      <w:r w:rsidRPr="6C30EE5E">
        <w:t>4.</w:t>
      </w:r>
    </w:p>
    <w:p w14:paraId="27E4126B" w14:textId="0CF7E9C2" w:rsidR="00916DF7" w:rsidRDefault="00413C2C" w:rsidP="002D60F7">
      <w:pPr>
        <w:jc w:val="both"/>
      </w:pPr>
      <w:r>
        <w:rPr>
          <w:noProof/>
        </w:rPr>
        <w:drawing>
          <wp:inline distT="0" distB="0" distL="0" distR="0" wp14:anchorId="4E8CDA0C" wp14:editId="05309CE4">
            <wp:extent cx="4324350" cy="2209800"/>
            <wp:effectExtent l="0" t="0" r="0" b="0"/>
            <wp:docPr id="1197465556" name="Picture 1" descr="A donut graph showing average amount spent by the four Greater Wellington activity groups over ten years from 2024-2034 (as a percentage).  The activity groups and their corresponding values are Environment with a 21% average spend, Metlink with a 64%, Regional Strategy and Partnerships 4%, Water supply 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65556" name="Picture 1" descr="A donut graph showing average amount spent by the four Greater Wellington activity groups over ten years from 2024-2034 (as a percentage).  The activity groups and their corresponding values are Environment with a 21% average spend, Metlink with a 64%, Regional Strategy and Partnerships 4%, Water supply 11%.  "/>
                    <pic:cNvPicPr/>
                  </pic:nvPicPr>
                  <pic:blipFill>
                    <a:blip r:embed="rId14">
                      <a:extLst>
                        <a:ext uri="{28A0092B-C50C-407E-A947-70E740481C1C}">
                          <a14:useLocalDpi xmlns:a14="http://schemas.microsoft.com/office/drawing/2010/main" val="0"/>
                        </a:ext>
                      </a:extLst>
                    </a:blip>
                    <a:stretch>
                      <a:fillRect/>
                    </a:stretch>
                  </pic:blipFill>
                  <pic:spPr>
                    <a:xfrm>
                      <a:off x="0" y="0"/>
                      <a:ext cx="4324350" cy="2209800"/>
                    </a:xfrm>
                    <a:prstGeom prst="rect">
                      <a:avLst/>
                    </a:prstGeom>
                  </pic:spPr>
                </pic:pic>
              </a:graphicData>
            </a:graphic>
          </wp:inline>
        </w:drawing>
      </w:r>
      <w:r w:rsidR="00B0703D">
        <w:br/>
      </w:r>
      <w:r w:rsidR="00916DF7" w:rsidRPr="6C30EE5E">
        <w:t>We remain committed to delivering essential and impactful services with the highest standards, even within a constrained budget environment. We continue to prioritise collaboration and regional connectivity, strengthening our partnerships, including our ongoing commitment to working closely with Mana Whenua. </w:t>
      </w:r>
      <w:r w:rsidR="26833B50" w:rsidRPr="6C30EE5E">
        <w:t xml:space="preserve"> </w:t>
      </w:r>
      <w:r w:rsidR="00612E13" w:rsidRPr="6C30EE5E">
        <w:t xml:space="preserve">However, to work within these </w:t>
      </w:r>
      <w:r w:rsidR="003360D0" w:rsidRPr="6C30EE5E">
        <w:t>constrained budgets requires trade-off’s</w:t>
      </w:r>
      <w:r w:rsidR="00290ECF" w:rsidRPr="6C30EE5E">
        <w:t xml:space="preserve">, which, in some areas, will mean a reduction in service levels or deferral of work. </w:t>
      </w:r>
    </w:p>
    <w:p w14:paraId="5025B100" w14:textId="3E2A1F07" w:rsidR="00D960BB" w:rsidRDefault="00B45A94" w:rsidP="002D60F7">
      <w:pPr>
        <w:jc w:val="both"/>
      </w:pPr>
      <w:r w:rsidRPr="6C30EE5E">
        <w:t>We deliver on our community outcomes through the work of our four</w:t>
      </w:r>
      <w:r w:rsidR="00150F81" w:rsidRPr="6C30EE5E">
        <w:t xml:space="preserve"> </w:t>
      </w:r>
      <w:r w:rsidRPr="6C30EE5E">
        <w:t xml:space="preserve">key Activity Groups: Environment, Metlink Public Transport, Regional Strategy and Partnerships, and Water Supply. </w:t>
      </w:r>
      <w:r w:rsidR="00AA218A" w:rsidRPr="6C30EE5E">
        <w:t>The</w:t>
      </w:r>
      <w:r w:rsidR="004051D9" w:rsidRPr="6C30EE5E">
        <w:t xml:space="preserve"> </w:t>
      </w:r>
      <w:proofErr w:type="gramStart"/>
      <w:r w:rsidR="004051D9" w:rsidRPr="6C30EE5E">
        <w:t>Long Term</w:t>
      </w:r>
      <w:proofErr w:type="gramEnd"/>
      <w:r w:rsidR="004051D9" w:rsidRPr="6C30EE5E">
        <w:t xml:space="preserve"> Plan</w:t>
      </w:r>
      <w:r w:rsidR="00E508E1" w:rsidRPr="6C30EE5E">
        <w:t xml:space="preserve"> (</w:t>
      </w:r>
      <w:hyperlink r:id="rId15">
        <w:r w:rsidR="00E508E1" w:rsidRPr="6C30EE5E">
          <w:rPr>
            <w:rStyle w:val="Hyperlink"/>
          </w:rPr>
          <w:t>https://ltp.gw.govt.nz/</w:t>
        </w:r>
      </w:hyperlink>
      <w:r w:rsidR="00E508E1" w:rsidRPr="6C30EE5E">
        <w:t xml:space="preserve">) </w:t>
      </w:r>
      <w:r w:rsidR="004051D9" w:rsidRPr="6C30EE5E">
        <w:t xml:space="preserve"> </w:t>
      </w:r>
      <w:r w:rsidR="00FB298E" w:rsidRPr="6C30EE5E">
        <w:t>tells you more about</w:t>
      </w:r>
      <w:r w:rsidR="004051D9" w:rsidRPr="6C30EE5E">
        <w:t xml:space="preserve"> the </w:t>
      </w:r>
      <w:r w:rsidRPr="6C30EE5E">
        <w:t xml:space="preserve">work that each group </w:t>
      </w:r>
      <w:r w:rsidR="00FB298E" w:rsidRPr="6C30EE5E">
        <w:t xml:space="preserve">will be delivering </w:t>
      </w:r>
      <w:r w:rsidR="001F1D5F" w:rsidRPr="6C30EE5E">
        <w:t>between 2024-2034</w:t>
      </w:r>
      <w:r w:rsidRPr="6C30EE5E">
        <w:t xml:space="preserve">. </w:t>
      </w:r>
    </w:p>
    <w:p w14:paraId="698AF29C" w14:textId="4A0FD39B" w:rsidR="005D6E89" w:rsidRDefault="00150F81" w:rsidP="002D60F7">
      <w:pPr>
        <w:jc w:val="both"/>
      </w:pPr>
      <w:proofErr w:type="gramStart"/>
      <w:r w:rsidRPr="6C30EE5E">
        <w:t>In order to</w:t>
      </w:r>
      <w:proofErr w:type="gramEnd"/>
      <w:r w:rsidRPr="6C30EE5E">
        <w:t xml:space="preserve"> achieve the rates reduction outlined above,</w:t>
      </w:r>
      <w:r w:rsidR="005D6E89" w:rsidRPr="6C30EE5E">
        <w:t xml:space="preserve"> and respond to central government direction</w:t>
      </w:r>
      <w:r w:rsidRPr="6C30EE5E">
        <w:t xml:space="preserve"> </w:t>
      </w:r>
      <w:r w:rsidR="00DE744B" w:rsidRPr="6C30EE5E">
        <w:t xml:space="preserve">and funding shortfalls, </w:t>
      </w:r>
      <w:r w:rsidRPr="6C30EE5E">
        <w:t xml:space="preserve">we are proposing </w:t>
      </w:r>
      <w:r w:rsidR="004C3865" w:rsidRPr="6C30EE5E">
        <w:t xml:space="preserve">the following changes to how we work </w:t>
      </w:r>
      <w:r w:rsidR="00D81971" w:rsidRPr="6C30EE5E">
        <w:t>in 2025/26</w:t>
      </w:r>
      <w:r w:rsidR="005D6E89" w:rsidRPr="6C30EE5E">
        <w:t>:</w:t>
      </w:r>
    </w:p>
    <w:p w14:paraId="1821D32F" w14:textId="6AD89B1B" w:rsidR="00FD3DA4" w:rsidRPr="000B4D72" w:rsidRDefault="000B4D72" w:rsidP="002D60F7">
      <w:pPr>
        <w:jc w:val="both"/>
        <w:rPr>
          <w:i/>
          <w:iCs/>
        </w:rPr>
      </w:pPr>
      <w:proofErr w:type="spellStart"/>
      <w:r w:rsidRPr="000B4D72">
        <w:rPr>
          <w:i/>
          <w:iCs/>
        </w:rPr>
        <w:t>Ngā</w:t>
      </w:r>
      <w:proofErr w:type="spellEnd"/>
      <w:r w:rsidRPr="000B4D72">
        <w:rPr>
          <w:i/>
          <w:iCs/>
        </w:rPr>
        <w:t xml:space="preserve"> Waka </w:t>
      </w:r>
      <w:proofErr w:type="spellStart"/>
      <w:r w:rsidRPr="000B4D72">
        <w:rPr>
          <w:i/>
          <w:iCs/>
        </w:rPr>
        <w:t>Tūmatanui</w:t>
      </w:r>
      <w:proofErr w:type="spellEnd"/>
      <w:r w:rsidRPr="000B4D72">
        <w:rPr>
          <w:i/>
          <w:iCs/>
        </w:rPr>
        <w:t xml:space="preserve"> – Metlink Public Transport</w:t>
      </w:r>
    </w:p>
    <w:p w14:paraId="0DC5D1CB" w14:textId="5C165633" w:rsidR="006A77DC" w:rsidRDefault="006A77DC" w:rsidP="002D60F7">
      <w:pPr>
        <w:pStyle w:val="ListParagraph"/>
        <w:numPr>
          <w:ilvl w:val="0"/>
          <w:numId w:val="5"/>
        </w:numPr>
        <w:jc w:val="both"/>
      </w:pPr>
      <w:r w:rsidRPr="6C30EE5E">
        <w:t xml:space="preserve">Reducing the number of </w:t>
      </w:r>
      <w:proofErr w:type="gramStart"/>
      <w:r w:rsidRPr="6C30EE5E">
        <w:t>buses</w:t>
      </w:r>
      <w:proofErr w:type="gramEnd"/>
      <w:r w:rsidRPr="6C30EE5E">
        <w:t xml:space="preserve"> we order to simply meet expected patronage demand across the Region</w:t>
      </w:r>
    </w:p>
    <w:p w14:paraId="790E0D6B" w14:textId="73CCAA0E" w:rsidR="006A77DC" w:rsidRPr="00CA0CD7" w:rsidRDefault="006A77DC" w:rsidP="002D60F7">
      <w:pPr>
        <w:pStyle w:val="ListParagraph"/>
        <w:numPr>
          <w:ilvl w:val="0"/>
          <w:numId w:val="5"/>
        </w:numPr>
        <w:jc w:val="both"/>
      </w:pPr>
      <w:proofErr w:type="gramStart"/>
      <w:r w:rsidRPr="6C30EE5E">
        <w:t>A general fares</w:t>
      </w:r>
      <w:proofErr w:type="gramEnd"/>
      <w:r w:rsidRPr="6C30EE5E">
        <w:t xml:space="preserve"> increase to reflect inflation levels and change in the off-peak fare </w:t>
      </w:r>
      <w:r w:rsidRPr="00CA0CD7">
        <w:t>discount reduction from 50% to 30% (subject to confirmation by Council)</w:t>
      </w:r>
    </w:p>
    <w:p w14:paraId="2B25B650" w14:textId="77777777" w:rsidR="006A77DC" w:rsidRPr="00CA0CD7" w:rsidRDefault="006A77DC" w:rsidP="002D60F7">
      <w:pPr>
        <w:pStyle w:val="ListParagraph"/>
        <w:numPr>
          <w:ilvl w:val="0"/>
          <w:numId w:val="5"/>
        </w:numPr>
        <w:jc w:val="both"/>
        <w:rPr>
          <w:lang w:val="en-US"/>
        </w:rPr>
      </w:pPr>
      <w:proofErr w:type="spellStart"/>
      <w:r w:rsidRPr="00CA0CD7">
        <w:rPr>
          <w:lang w:val="mi-NZ"/>
        </w:rPr>
        <w:t>Deferring</w:t>
      </w:r>
      <w:proofErr w:type="spellEnd"/>
      <w:r w:rsidRPr="00CA0CD7">
        <w:rPr>
          <w:lang w:val="mi-NZ"/>
        </w:rPr>
        <w:t xml:space="preserve"> a </w:t>
      </w:r>
      <w:proofErr w:type="spellStart"/>
      <w:r w:rsidRPr="00CA0CD7">
        <w:rPr>
          <w:lang w:val="mi-NZ"/>
        </w:rPr>
        <w:t>project</w:t>
      </w:r>
      <w:proofErr w:type="spellEnd"/>
      <w:r w:rsidRPr="00CA0CD7">
        <w:rPr>
          <w:lang w:val="mi-NZ"/>
        </w:rPr>
        <w:t xml:space="preserve"> </w:t>
      </w:r>
      <w:proofErr w:type="spellStart"/>
      <w:r w:rsidRPr="00CA0CD7">
        <w:rPr>
          <w:lang w:val="mi-NZ"/>
        </w:rPr>
        <w:t>to</w:t>
      </w:r>
      <w:proofErr w:type="spellEnd"/>
      <w:r w:rsidRPr="00CA0CD7">
        <w:rPr>
          <w:lang w:val="mi-NZ"/>
        </w:rPr>
        <w:t xml:space="preserve"> </w:t>
      </w:r>
      <w:proofErr w:type="spellStart"/>
      <w:r w:rsidRPr="00CA0CD7">
        <w:rPr>
          <w:lang w:val="mi-NZ"/>
        </w:rPr>
        <w:t>develop</w:t>
      </w:r>
      <w:proofErr w:type="spellEnd"/>
      <w:r w:rsidRPr="00CA0CD7">
        <w:rPr>
          <w:lang w:val="mi-NZ"/>
        </w:rPr>
        <w:t xml:space="preserve"> b</w:t>
      </w:r>
      <w:r w:rsidRPr="00CA0CD7">
        <w:rPr>
          <w:lang w:val="en-US"/>
        </w:rPr>
        <w:t xml:space="preserve">us interchange and driver facilities in Porirua. </w:t>
      </w:r>
    </w:p>
    <w:p w14:paraId="004FC02F" w14:textId="493C0BCA" w:rsidR="6C30EE5E" w:rsidRPr="00CA0CD7" w:rsidRDefault="021BFD41" w:rsidP="002D60F7">
      <w:pPr>
        <w:pStyle w:val="ListParagraph"/>
        <w:numPr>
          <w:ilvl w:val="0"/>
          <w:numId w:val="5"/>
        </w:numPr>
        <w:jc w:val="both"/>
        <w:rPr>
          <w:lang w:val="en-US"/>
        </w:rPr>
      </w:pPr>
      <w:r w:rsidRPr="00CA0CD7">
        <w:rPr>
          <w:rFonts w:ascii="Aptos" w:eastAsia="Times New Roman" w:hAnsi="Aptos" w:cs="Aptos"/>
        </w:rPr>
        <w:t>Our bus network design and service levels will be considered as part of the review of the Wellington Regional Public Transport Plan, which is being consulted on during March 2025 with hearings scheduled for 5 to 7 May 2025</w:t>
      </w:r>
      <w:r w:rsidR="00536D1D">
        <w:rPr>
          <w:rFonts w:ascii="Aptos" w:eastAsia="Times New Roman" w:hAnsi="Aptos" w:cs="Aptos"/>
        </w:rPr>
        <w:t xml:space="preserve">. </w:t>
      </w:r>
      <w:r w:rsidR="00CA0CD7" w:rsidRPr="00CA0CD7">
        <w:rPr>
          <w:rFonts w:ascii="Aptos" w:eastAsia="Times New Roman" w:hAnsi="Aptos" w:cs="Aptos"/>
        </w:rPr>
        <w:t xml:space="preserve">Visit </w:t>
      </w:r>
      <w:r w:rsidR="00CA0CD7" w:rsidRPr="00CA0CD7">
        <w:rPr>
          <w:b/>
          <w:bCs/>
          <w:u w:val="single"/>
        </w:rPr>
        <w:t xml:space="preserve">haveyoursay.gw.govt.nz/regional-public-transport-plan-2025-2035-consultation </w:t>
      </w:r>
    </w:p>
    <w:p w14:paraId="556614BD" w14:textId="2A55A5A9" w:rsidR="00FD3DA4" w:rsidRPr="00695472" w:rsidRDefault="00695472" w:rsidP="002D60F7">
      <w:pPr>
        <w:jc w:val="both"/>
        <w:rPr>
          <w:i/>
          <w:iCs/>
        </w:rPr>
      </w:pPr>
      <w:r w:rsidRPr="00695472">
        <w:rPr>
          <w:i/>
          <w:iCs/>
        </w:rPr>
        <w:t>Te Taiao - Environment</w:t>
      </w:r>
    </w:p>
    <w:p w14:paraId="18ABED4B" w14:textId="4CBDCD38" w:rsidR="00EB190E" w:rsidRDefault="00130A7F" w:rsidP="002D60F7">
      <w:pPr>
        <w:pStyle w:val="ListParagraph"/>
        <w:numPr>
          <w:ilvl w:val="0"/>
          <w:numId w:val="5"/>
        </w:numPr>
        <w:jc w:val="both"/>
      </w:pPr>
      <w:r w:rsidRPr="6C30EE5E">
        <w:t xml:space="preserve">Rephasing funding to undertake </w:t>
      </w:r>
      <w:proofErr w:type="gramStart"/>
      <w:r w:rsidRPr="6C30EE5E">
        <w:t xml:space="preserve">future </w:t>
      </w:r>
      <w:r w:rsidR="001D4452" w:rsidRPr="6C30EE5E">
        <w:t>plan</w:t>
      </w:r>
      <w:proofErr w:type="gramEnd"/>
      <w:r w:rsidR="001D4452" w:rsidRPr="6C30EE5E">
        <w:t xml:space="preserve"> change</w:t>
      </w:r>
      <w:r w:rsidRPr="6C30EE5E">
        <w:t>s</w:t>
      </w:r>
      <w:r w:rsidR="001D4452" w:rsidRPr="6C30EE5E">
        <w:t xml:space="preserve"> until the new National Policy Statement for Freshwater Management is operative</w:t>
      </w:r>
      <w:r w:rsidR="00C651AE" w:rsidRPr="6C30EE5E">
        <w:t xml:space="preserve"> or 31 December 2025 (whichever is sooner)</w:t>
      </w:r>
      <w:r w:rsidRPr="6C30EE5E">
        <w:t>, as a result of central government direction</w:t>
      </w:r>
      <w:r w:rsidR="00123541" w:rsidRPr="6C30EE5E">
        <w:t>. We</w:t>
      </w:r>
      <w:r w:rsidR="00DC083B" w:rsidRPr="6C30EE5E">
        <w:t xml:space="preserve"> know the health of our </w:t>
      </w:r>
      <w:proofErr w:type="spellStart"/>
      <w:r w:rsidR="00DC083B" w:rsidRPr="6C30EE5E">
        <w:t>wai</w:t>
      </w:r>
      <w:proofErr w:type="spellEnd"/>
      <w:r w:rsidR="00DC083B" w:rsidRPr="6C30EE5E">
        <w:t xml:space="preserve"> is important to our </w:t>
      </w:r>
      <w:r w:rsidR="006F46BD" w:rsidRPr="6C30EE5E">
        <w:t xml:space="preserve">Mana Whenua </w:t>
      </w:r>
      <w:r w:rsidR="00DC083B" w:rsidRPr="6C30EE5E">
        <w:t>partners and communities so we</w:t>
      </w:r>
      <w:r w:rsidR="00123541" w:rsidRPr="6C30EE5E">
        <w:t xml:space="preserve"> will be focusing on working </w:t>
      </w:r>
      <w:r w:rsidR="003772F5" w:rsidRPr="6C30EE5E">
        <w:t xml:space="preserve">together </w:t>
      </w:r>
      <w:r w:rsidR="00DC083B" w:rsidRPr="6C30EE5E">
        <w:t>on the non-regulatory activities in the meantime</w:t>
      </w:r>
      <w:r w:rsidR="00123541" w:rsidRPr="6C30EE5E">
        <w:t xml:space="preserve"> to continue momentum </w:t>
      </w:r>
      <w:r w:rsidR="00DC083B" w:rsidRPr="6C30EE5E">
        <w:t xml:space="preserve">in this space. </w:t>
      </w:r>
    </w:p>
    <w:p w14:paraId="599B9B99" w14:textId="4135CE71" w:rsidR="001C351E" w:rsidRDefault="008E228D" w:rsidP="002D60F7">
      <w:pPr>
        <w:pStyle w:val="ListParagraph"/>
        <w:numPr>
          <w:ilvl w:val="0"/>
          <w:numId w:val="5"/>
        </w:numPr>
        <w:jc w:val="both"/>
      </w:pPr>
      <w:r w:rsidRPr="6C30EE5E">
        <w:t>Pushing back the timeframes for</w:t>
      </w:r>
      <w:r w:rsidR="003772F5" w:rsidRPr="6C30EE5E">
        <w:t xml:space="preserve"> non-critical </w:t>
      </w:r>
      <w:r w:rsidRPr="6C30EE5E">
        <w:t xml:space="preserve">erosion protection projects in </w:t>
      </w:r>
      <w:proofErr w:type="spellStart"/>
      <w:r w:rsidR="0002448C" w:rsidRPr="6C30EE5E">
        <w:t>Pinehaven</w:t>
      </w:r>
      <w:proofErr w:type="spellEnd"/>
      <w:r w:rsidR="0002448C" w:rsidRPr="6C30EE5E">
        <w:t xml:space="preserve"> and </w:t>
      </w:r>
      <w:proofErr w:type="spellStart"/>
      <w:r w:rsidR="0002448C" w:rsidRPr="6C30EE5E">
        <w:t>Waiohine</w:t>
      </w:r>
      <w:proofErr w:type="spellEnd"/>
      <w:r w:rsidR="0002448C" w:rsidRPr="6C30EE5E">
        <w:t xml:space="preserve"> </w:t>
      </w:r>
      <w:r w:rsidR="00D81971" w:rsidRPr="6C30EE5E">
        <w:t>by 12 months</w:t>
      </w:r>
    </w:p>
    <w:p w14:paraId="2125D385" w14:textId="77777777" w:rsidR="00904ABE" w:rsidRDefault="00904ABE" w:rsidP="002D60F7">
      <w:pPr>
        <w:pStyle w:val="ListParagraph"/>
        <w:jc w:val="both"/>
      </w:pPr>
    </w:p>
    <w:p w14:paraId="1B4E2DB9" w14:textId="246F0687" w:rsidR="001C351E" w:rsidRPr="00103935" w:rsidRDefault="00E61B09" w:rsidP="002D60F7">
      <w:pPr>
        <w:pStyle w:val="ListParagraph"/>
        <w:ind w:left="142"/>
        <w:jc w:val="both"/>
        <w:rPr>
          <w:i/>
          <w:iCs/>
        </w:rPr>
      </w:pPr>
      <w:r>
        <w:rPr>
          <w:i/>
          <w:iCs/>
        </w:rPr>
        <w:t>Staff</w:t>
      </w:r>
      <w:r w:rsidR="00183D2C">
        <w:rPr>
          <w:i/>
          <w:iCs/>
        </w:rPr>
        <w:t>ing</w:t>
      </w:r>
    </w:p>
    <w:p w14:paraId="6147134B" w14:textId="498677FB" w:rsidR="00115B58" w:rsidRDefault="00115B58" w:rsidP="002D60F7">
      <w:pPr>
        <w:pStyle w:val="ListParagraph"/>
        <w:numPr>
          <w:ilvl w:val="0"/>
          <w:numId w:val="5"/>
        </w:numPr>
        <w:jc w:val="both"/>
      </w:pPr>
      <w:r>
        <w:t xml:space="preserve">Delaying </w:t>
      </w:r>
      <w:r w:rsidRPr="00CA0CD7">
        <w:t xml:space="preserve">recruitment of </w:t>
      </w:r>
      <w:proofErr w:type="gramStart"/>
      <w:r w:rsidR="6C876565" w:rsidRPr="00CA0CD7">
        <w:t>a number of</w:t>
      </w:r>
      <w:proofErr w:type="gramEnd"/>
      <w:r w:rsidR="6C876565">
        <w:t xml:space="preserve"> </w:t>
      </w:r>
      <w:r w:rsidR="7A3E998B">
        <w:t xml:space="preserve">vacant </w:t>
      </w:r>
      <w:r w:rsidR="00322D6E">
        <w:t xml:space="preserve">or new </w:t>
      </w:r>
      <w:r w:rsidR="007F68C8">
        <w:t>positions</w:t>
      </w:r>
    </w:p>
    <w:p w14:paraId="7F1A6697" w14:textId="77777777" w:rsidR="004E0044" w:rsidRPr="004E0044" w:rsidRDefault="004E0044" w:rsidP="002D60F7">
      <w:pPr>
        <w:pStyle w:val="Heading3"/>
        <w:jc w:val="both"/>
      </w:pPr>
      <w:r w:rsidRPr="004E0044">
        <w:t xml:space="preserve">He mahi </w:t>
      </w:r>
      <w:proofErr w:type="spellStart"/>
      <w:r w:rsidRPr="004E0044">
        <w:t>anō</w:t>
      </w:r>
      <w:proofErr w:type="spellEnd"/>
      <w:r w:rsidRPr="004E0044">
        <w:t xml:space="preserve"> </w:t>
      </w:r>
      <w:proofErr w:type="spellStart"/>
      <w:r w:rsidRPr="004E0044">
        <w:t>hoki</w:t>
      </w:r>
      <w:proofErr w:type="spellEnd"/>
      <w:r w:rsidRPr="004E0044">
        <w:t xml:space="preserve"> </w:t>
      </w:r>
      <w:proofErr w:type="spellStart"/>
      <w:r w:rsidRPr="004E0044">
        <w:t>hei</w:t>
      </w:r>
      <w:proofErr w:type="spellEnd"/>
      <w:r w:rsidRPr="004E0044">
        <w:t xml:space="preserve"> mahi </w:t>
      </w:r>
      <w:proofErr w:type="spellStart"/>
      <w:r w:rsidRPr="004E0044">
        <w:t>mā</w:t>
      </w:r>
      <w:proofErr w:type="spellEnd"/>
      <w:r w:rsidRPr="004E0044">
        <w:t xml:space="preserve"> </w:t>
      </w:r>
      <w:proofErr w:type="spellStart"/>
      <w:r w:rsidRPr="004E0044">
        <w:t>mātou</w:t>
      </w:r>
      <w:proofErr w:type="spellEnd"/>
      <w:r w:rsidRPr="004E0044">
        <w:t xml:space="preserve"> </w:t>
      </w:r>
    </w:p>
    <w:p w14:paraId="771BE892" w14:textId="402C5089" w:rsidR="00146DE4" w:rsidRDefault="00146DE4" w:rsidP="002D60F7">
      <w:pPr>
        <w:pStyle w:val="Heading3"/>
        <w:jc w:val="both"/>
      </w:pPr>
      <w:r>
        <w:t>Theres some extra things we need to do as well</w:t>
      </w:r>
    </w:p>
    <w:p w14:paraId="13470027" w14:textId="391CED21" w:rsidR="00BF0EDC" w:rsidRPr="00BF0EDC" w:rsidRDefault="00BF0EDC" w:rsidP="002D60F7">
      <w:pPr>
        <w:jc w:val="both"/>
      </w:pPr>
      <w:r w:rsidRPr="6C30EE5E">
        <w:t xml:space="preserve">There are a few things that we had to add to our </w:t>
      </w:r>
      <w:r w:rsidR="000E40B2" w:rsidRPr="6C30EE5E">
        <w:t xml:space="preserve">work </w:t>
      </w:r>
      <w:r w:rsidRPr="6C30EE5E">
        <w:t xml:space="preserve">programme for 2025/26 that are either new, or we did not have enough information about during the development of our </w:t>
      </w:r>
      <w:proofErr w:type="gramStart"/>
      <w:r w:rsidRPr="6C30EE5E">
        <w:t>L</w:t>
      </w:r>
      <w:r w:rsidR="006A44A5" w:rsidRPr="6C30EE5E">
        <w:t xml:space="preserve">ong </w:t>
      </w:r>
      <w:r w:rsidRPr="6C30EE5E">
        <w:t>T</w:t>
      </w:r>
      <w:r w:rsidR="006A44A5" w:rsidRPr="6C30EE5E">
        <w:t>erm</w:t>
      </w:r>
      <w:proofErr w:type="gramEnd"/>
      <w:r w:rsidR="006A44A5" w:rsidRPr="6C30EE5E">
        <w:t xml:space="preserve"> </w:t>
      </w:r>
      <w:r w:rsidRPr="6C30EE5E">
        <w:t>P</w:t>
      </w:r>
      <w:r w:rsidR="006A44A5" w:rsidRPr="6C30EE5E">
        <w:t>lan</w:t>
      </w:r>
      <w:r w:rsidRPr="6C30EE5E">
        <w:t xml:space="preserve"> to include them</w:t>
      </w:r>
      <w:r w:rsidR="00FE67AF" w:rsidRPr="6C30EE5E">
        <w:t xml:space="preserve"> at the time</w:t>
      </w:r>
      <w:r w:rsidRPr="6C30EE5E">
        <w:t xml:space="preserve">. </w:t>
      </w:r>
    </w:p>
    <w:p w14:paraId="1F7F5ABF" w14:textId="782100BC" w:rsidR="00EB190E" w:rsidRDefault="00AA4398" w:rsidP="002D60F7">
      <w:pPr>
        <w:jc w:val="both"/>
      </w:pPr>
      <w:r w:rsidRPr="6C30EE5E">
        <w:rPr>
          <w:u w:val="single"/>
        </w:rPr>
        <w:t>Māori Constituency Referendum</w:t>
      </w:r>
      <w:r w:rsidR="00B040B8" w:rsidRPr="6C30EE5E">
        <w:t xml:space="preserve">: </w:t>
      </w:r>
      <w:r w:rsidR="00823F54" w:rsidRPr="6C30EE5E">
        <w:t>During 2024,</w:t>
      </w:r>
      <w:r w:rsidR="00B040B8" w:rsidRPr="6C30EE5E">
        <w:t xml:space="preserve"> Council affirmed its resolution to establish a Māori Constituency for the 2025 and 2028 triennial local elections. As a result of </w:t>
      </w:r>
      <w:r w:rsidR="00C67A9A" w:rsidRPr="6C30EE5E">
        <w:t>c</w:t>
      </w:r>
      <w:r w:rsidR="00823F54" w:rsidRPr="6C30EE5E">
        <w:t xml:space="preserve">entral </w:t>
      </w:r>
      <w:r w:rsidR="008E5C34" w:rsidRPr="6C30EE5E">
        <w:t>g</w:t>
      </w:r>
      <w:r w:rsidR="00823F54" w:rsidRPr="6C30EE5E">
        <w:t xml:space="preserve">overnment </w:t>
      </w:r>
      <w:r w:rsidR="002746A7" w:rsidRPr="6C30EE5E">
        <w:t>legislation</w:t>
      </w:r>
      <w:r w:rsidR="002746A7" w:rsidRPr="6C30EE5E">
        <w:rPr>
          <w:rStyle w:val="FootnoteReference"/>
        </w:rPr>
        <w:footnoteReference w:id="3"/>
      </w:r>
      <w:r w:rsidR="002746A7" w:rsidRPr="6C30EE5E">
        <w:t xml:space="preserve"> Greater Wellington</w:t>
      </w:r>
      <w:r w:rsidR="00C2713C" w:rsidRPr="6C30EE5E">
        <w:t xml:space="preserve"> will</w:t>
      </w:r>
      <w:r w:rsidR="002746A7" w:rsidRPr="6C30EE5E">
        <w:t xml:space="preserve"> </w:t>
      </w:r>
      <w:r w:rsidR="00B040B8" w:rsidRPr="6C30EE5E">
        <w:t xml:space="preserve">conduct a poll </w:t>
      </w:r>
      <w:r w:rsidR="00D37B10" w:rsidRPr="6C30EE5E">
        <w:t>about this during th</w:t>
      </w:r>
      <w:r w:rsidR="00B040B8" w:rsidRPr="6C30EE5E">
        <w:t>e 2025 triennial local elections</w:t>
      </w:r>
      <w:r w:rsidR="00D37B10" w:rsidRPr="6C30EE5E">
        <w:t>.</w:t>
      </w:r>
      <w:r w:rsidR="00B040B8" w:rsidRPr="6C30EE5E">
        <w:t xml:space="preserve"> </w:t>
      </w:r>
      <w:r w:rsidR="00D37B10" w:rsidRPr="6C30EE5E">
        <w:t>T</w:t>
      </w:r>
      <w:r w:rsidR="00B040B8" w:rsidRPr="6C30EE5E">
        <w:t xml:space="preserve">he outcome of the poll </w:t>
      </w:r>
      <w:r w:rsidR="00D37B10" w:rsidRPr="6C30EE5E">
        <w:t>will</w:t>
      </w:r>
      <w:r w:rsidR="00B040B8" w:rsidRPr="6C30EE5E">
        <w:t xml:space="preserve"> be effective for the 2028 and 2031 triennial local elections.</w:t>
      </w:r>
    </w:p>
    <w:p w14:paraId="6BA96BD7" w14:textId="20E1FFFB" w:rsidR="00536D1D" w:rsidRDefault="00BF0EDC" w:rsidP="002D60F7">
      <w:pPr>
        <w:jc w:val="both"/>
      </w:pPr>
      <w:r w:rsidRPr="6C30EE5E">
        <w:rPr>
          <w:u w:val="single"/>
        </w:rPr>
        <w:t>Local Water Done Well:</w:t>
      </w:r>
      <w:r w:rsidRPr="6C30EE5E">
        <w:t xml:space="preserve"> </w:t>
      </w:r>
      <w:r w:rsidR="00F1023C" w:rsidRPr="6C30EE5E">
        <w:t xml:space="preserve">Greater Wellington has obligations </w:t>
      </w:r>
      <w:r w:rsidR="00BD41EE" w:rsidRPr="6C30EE5E">
        <w:t>because of</w:t>
      </w:r>
      <w:r w:rsidR="00F1023C" w:rsidRPr="6C30EE5E">
        <w:t xml:space="preserve"> new </w:t>
      </w:r>
      <w:r w:rsidR="008E5C34" w:rsidRPr="6C30EE5E">
        <w:t xml:space="preserve">central government </w:t>
      </w:r>
      <w:r w:rsidR="00F1023C" w:rsidRPr="6C30EE5E">
        <w:t>water legislation</w:t>
      </w:r>
      <w:r w:rsidR="00F1023C" w:rsidRPr="6C30EE5E">
        <w:rPr>
          <w:rStyle w:val="FootnoteReference"/>
        </w:rPr>
        <w:footnoteReference w:id="4"/>
      </w:r>
      <w:r w:rsidR="00F1023C" w:rsidRPr="6C30EE5E">
        <w:t xml:space="preserve"> to submit a plan to the Department of Internal Affairs regarding the future of</w:t>
      </w:r>
      <w:r w:rsidR="004730E3" w:rsidRPr="6C30EE5E">
        <w:t xml:space="preserve"> bulk</w:t>
      </w:r>
      <w:r w:rsidR="00F1023C" w:rsidRPr="6C30EE5E">
        <w:t xml:space="preserve"> water services provision for the region by 3 September 2025. </w:t>
      </w:r>
      <w:r w:rsidR="42CAB0CE" w:rsidRPr="004E0044">
        <w:t>2025. We will be working hard to meet this deadline and ensure that the community has an opportunity to have their say on what water services look like in the future</w:t>
      </w:r>
      <w:r w:rsidR="005942D9" w:rsidRPr="004E0044">
        <w:t>.</w:t>
      </w:r>
      <w:r w:rsidR="005942D9" w:rsidRPr="6C30EE5E">
        <w:t xml:space="preserve"> </w:t>
      </w:r>
      <w:r w:rsidR="005942D9" w:rsidRPr="004E0044">
        <w:t>For more information and to have your say visi</w:t>
      </w:r>
      <w:r w:rsidR="004E0044">
        <w:t>t:</w:t>
      </w:r>
    </w:p>
    <w:p w14:paraId="5BD1F0B9" w14:textId="5D9AF969" w:rsidR="00BF0EDC" w:rsidRDefault="00EA2439" w:rsidP="002D60F7">
      <w:pPr>
        <w:jc w:val="both"/>
        <w:rPr>
          <w:highlight w:val="yellow"/>
        </w:rPr>
      </w:pPr>
      <w:hyperlink r:id="rId16" w:history="1">
        <w:r w:rsidRPr="004A6E56">
          <w:rPr>
            <w:rStyle w:val="Hyperlink"/>
          </w:rPr>
          <w:t>https://www.gw.govt.nz/environment/%20freshwater/local-water-done-well/</w:t>
        </w:r>
      </w:hyperlink>
      <w:r>
        <w:t xml:space="preserve"> </w:t>
      </w:r>
    </w:p>
    <w:p w14:paraId="01DDA32F" w14:textId="0DA5C988" w:rsidR="00EB190E" w:rsidRDefault="0C1E0A72" w:rsidP="002D60F7">
      <w:pPr>
        <w:pStyle w:val="Heading3"/>
        <w:jc w:val="both"/>
      </w:pPr>
      <w:r w:rsidRPr="6C30EE5E">
        <w:rPr>
          <w:rFonts w:ascii="Aptos" w:eastAsia="Yu Gothic Light" w:hAnsi="Aptos" w:cs="Times New Roman"/>
        </w:rPr>
        <w:t xml:space="preserve">He aha ā </w:t>
      </w:r>
      <w:proofErr w:type="spellStart"/>
      <w:r w:rsidRPr="6C30EE5E">
        <w:rPr>
          <w:rFonts w:ascii="Aptos" w:eastAsia="Yu Gothic Light" w:hAnsi="Aptos" w:cs="Times New Roman"/>
        </w:rPr>
        <w:t>mātou</w:t>
      </w:r>
      <w:proofErr w:type="spellEnd"/>
      <w:r w:rsidRPr="6C30EE5E">
        <w:rPr>
          <w:rFonts w:ascii="Aptos" w:eastAsia="Yu Gothic Light" w:hAnsi="Aptos" w:cs="Times New Roman"/>
        </w:rPr>
        <w:t xml:space="preserve"> mahi </w:t>
      </w:r>
      <w:proofErr w:type="spellStart"/>
      <w:r w:rsidRPr="6C30EE5E">
        <w:rPr>
          <w:rFonts w:ascii="Aptos" w:eastAsia="Yu Gothic Light" w:hAnsi="Aptos" w:cs="Times New Roman"/>
        </w:rPr>
        <w:t>mō</w:t>
      </w:r>
      <w:proofErr w:type="spellEnd"/>
      <w:r w:rsidRPr="6C30EE5E">
        <w:rPr>
          <w:rFonts w:ascii="Aptos" w:eastAsia="Yu Gothic Light" w:hAnsi="Aptos" w:cs="Times New Roman"/>
        </w:rPr>
        <w:t xml:space="preserve"> </w:t>
      </w:r>
      <w:proofErr w:type="spellStart"/>
      <w:r w:rsidRPr="6C30EE5E">
        <w:rPr>
          <w:rFonts w:ascii="Aptos" w:eastAsia="Yu Gothic Light" w:hAnsi="Aptos" w:cs="Times New Roman"/>
        </w:rPr>
        <w:t>tō</w:t>
      </w:r>
      <w:proofErr w:type="spellEnd"/>
      <w:r w:rsidRPr="6C30EE5E">
        <w:rPr>
          <w:rFonts w:ascii="Aptos" w:eastAsia="Yu Gothic Light" w:hAnsi="Aptos" w:cs="Times New Roman"/>
        </w:rPr>
        <w:t xml:space="preserve"> </w:t>
      </w:r>
      <w:proofErr w:type="spellStart"/>
      <w:r w:rsidRPr="6C30EE5E">
        <w:rPr>
          <w:rFonts w:ascii="Aptos" w:eastAsia="Yu Gothic Light" w:hAnsi="Aptos" w:cs="Times New Roman"/>
        </w:rPr>
        <w:t>tātou</w:t>
      </w:r>
      <w:proofErr w:type="spellEnd"/>
      <w:r w:rsidRPr="6C30EE5E">
        <w:rPr>
          <w:rFonts w:ascii="Aptos" w:eastAsia="Yu Gothic Light" w:hAnsi="Aptos" w:cs="Times New Roman"/>
        </w:rPr>
        <w:t xml:space="preserve"> </w:t>
      </w:r>
      <w:proofErr w:type="spellStart"/>
      <w:r w:rsidRPr="6C30EE5E">
        <w:rPr>
          <w:rFonts w:ascii="Aptos" w:eastAsia="Yu Gothic Light" w:hAnsi="Aptos" w:cs="Times New Roman"/>
        </w:rPr>
        <w:t>takiwā</w:t>
      </w:r>
      <w:proofErr w:type="spellEnd"/>
      <w:r w:rsidRPr="6C30EE5E">
        <w:rPr>
          <w:rFonts w:ascii="Aptos" w:eastAsia="Yu Gothic Light" w:hAnsi="Aptos" w:cs="Times New Roman"/>
        </w:rPr>
        <w:t xml:space="preserve"> </w:t>
      </w:r>
      <w:proofErr w:type="spellStart"/>
      <w:r w:rsidRPr="6C30EE5E">
        <w:rPr>
          <w:rFonts w:ascii="Aptos" w:eastAsia="Yu Gothic Light" w:hAnsi="Aptos" w:cs="Times New Roman"/>
        </w:rPr>
        <w:t>hei</w:t>
      </w:r>
      <w:proofErr w:type="spellEnd"/>
      <w:r w:rsidRPr="6C30EE5E">
        <w:rPr>
          <w:rFonts w:ascii="Aptos" w:eastAsia="Yu Gothic Light" w:hAnsi="Aptos" w:cs="Times New Roman"/>
        </w:rPr>
        <w:t xml:space="preserve"> </w:t>
      </w:r>
      <w:proofErr w:type="spellStart"/>
      <w:r w:rsidRPr="6C30EE5E">
        <w:rPr>
          <w:rFonts w:ascii="Aptos" w:eastAsia="Yu Gothic Light" w:hAnsi="Aptos" w:cs="Times New Roman"/>
        </w:rPr>
        <w:t>te</w:t>
      </w:r>
      <w:proofErr w:type="spellEnd"/>
      <w:r w:rsidRPr="6C30EE5E">
        <w:rPr>
          <w:rFonts w:ascii="Aptos" w:eastAsia="Yu Gothic Light" w:hAnsi="Aptos" w:cs="Times New Roman"/>
        </w:rPr>
        <w:t xml:space="preserve"> 2025/26 | What we have planned for our region in </w:t>
      </w:r>
      <w:r w:rsidR="00FF04BA" w:rsidRPr="6C30EE5E">
        <w:t>2025/26</w:t>
      </w:r>
    </w:p>
    <w:tbl>
      <w:tblPr>
        <w:tblStyle w:val="TableGrid"/>
        <w:tblW w:w="0" w:type="auto"/>
        <w:tblInd w:w="0" w:type="dxa"/>
        <w:tblLook w:val="04A0" w:firstRow="1" w:lastRow="0" w:firstColumn="1" w:lastColumn="0" w:noHBand="0" w:noVBand="1"/>
      </w:tblPr>
      <w:tblGrid>
        <w:gridCol w:w="2405"/>
        <w:gridCol w:w="6611"/>
      </w:tblGrid>
      <w:tr w:rsidR="001841A0" w:rsidRPr="00932B90" w14:paraId="2550705F" w14:textId="77777777" w:rsidTr="00834A26">
        <w:tc>
          <w:tcPr>
            <w:tcW w:w="9016" w:type="dxa"/>
            <w:gridSpan w:val="2"/>
            <w:shd w:val="clear" w:color="auto" w:fill="D9D9D9" w:themeFill="background1" w:themeFillShade="D9"/>
          </w:tcPr>
          <w:p w14:paraId="27ACA55C" w14:textId="77777777" w:rsidR="001841A0" w:rsidRPr="00932B90" w:rsidRDefault="001841A0" w:rsidP="003D42B1">
            <w:pPr>
              <w:pStyle w:val="Pa11"/>
              <w:spacing w:after="120"/>
              <w:rPr>
                <w:rStyle w:val="A13"/>
                <w:rFonts w:asciiTheme="minorHAnsi" w:hAnsiTheme="minorHAnsi" w:cs="Source Sans Pro"/>
                <w:sz w:val="24"/>
                <w:szCs w:val="24"/>
              </w:rPr>
            </w:pPr>
            <w:proofErr w:type="spellStart"/>
            <w:r w:rsidRPr="00932B90">
              <w:rPr>
                <w:rStyle w:val="A1"/>
                <w:rFonts w:asciiTheme="minorHAnsi" w:hAnsiTheme="minorHAnsi"/>
                <w:sz w:val="24"/>
                <w:szCs w:val="24"/>
              </w:rPr>
              <w:t>Ngā</w:t>
            </w:r>
            <w:proofErr w:type="spellEnd"/>
            <w:r w:rsidRPr="00932B90">
              <w:rPr>
                <w:rStyle w:val="A1"/>
                <w:rFonts w:asciiTheme="minorHAnsi" w:hAnsiTheme="minorHAnsi"/>
                <w:sz w:val="24"/>
                <w:szCs w:val="24"/>
              </w:rPr>
              <w:t xml:space="preserve"> Waka </w:t>
            </w:r>
            <w:proofErr w:type="spellStart"/>
            <w:r w:rsidRPr="00932B90">
              <w:rPr>
                <w:rStyle w:val="A1"/>
                <w:rFonts w:asciiTheme="minorHAnsi" w:hAnsiTheme="minorHAnsi"/>
                <w:sz w:val="24"/>
                <w:szCs w:val="24"/>
              </w:rPr>
              <w:t>Tūmatanui</w:t>
            </w:r>
            <w:proofErr w:type="spellEnd"/>
            <w:r w:rsidRPr="00932B90">
              <w:rPr>
                <w:rStyle w:val="A1"/>
                <w:rFonts w:asciiTheme="minorHAnsi" w:hAnsiTheme="minorHAnsi"/>
                <w:sz w:val="24"/>
                <w:szCs w:val="24"/>
              </w:rPr>
              <w:t xml:space="preserve"> – Metlink Public Transport </w:t>
            </w:r>
          </w:p>
        </w:tc>
      </w:tr>
      <w:tr w:rsidR="001841A0" w:rsidRPr="00932B90" w14:paraId="300367C9" w14:textId="77777777" w:rsidTr="003D42B1">
        <w:tc>
          <w:tcPr>
            <w:tcW w:w="2405" w:type="dxa"/>
          </w:tcPr>
          <w:p w14:paraId="19F3BDF6" w14:textId="77777777" w:rsidR="001841A0" w:rsidRPr="00536D1D" w:rsidRDefault="001841A0" w:rsidP="003D42B1">
            <w:pPr>
              <w:rPr>
                <w:sz w:val="24"/>
                <w:szCs w:val="24"/>
              </w:rPr>
            </w:pPr>
            <w:r w:rsidRPr="00536D1D">
              <w:rPr>
                <w:rStyle w:val="A13"/>
                <w:sz w:val="24"/>
                <w:szCs w:val="24"/>
              </w:rPr>
              <w:t xml:space="preserve">Implementation of Council’s Strategic Public Transport Asset Control Strategy </w:t>
            </w:r>
          </w:p>
        </w:tc>
        <w:tc>
          <w:tcPr>
            <w:tcW w:w="6611" w:type="dxa"/>
          </w:tcPr>
          <w:p w14:paraId="36CB4ADA" w14:textId="77777777" w:rsidR="001841A0" w:rsidRPr="00932B90" w:rsidRDefault="001841A0" w:rsidP="003D42B1">
            <w:pPr>
              <w:rPr>
                <w:sz w:val="24"/>
                <w:szCs w:val="24"/>
              </w:rPr>
            </w:pPr>
            <w:r w:rsidRPr="00932B90">
              <w:rPr>
                <w:rStyle w:val="A13"/>
                <w:rFonts w:cs="Source Sans Pro Light"/>
                <w:sz w:val="24"/>
                <w:szCs w:val="24"/>
              </w:rPr>
              <w:t xml:space="preserve">We will commission Stage One of the Southern Electric Bus Depot – Kauri Street, which will provide parking and charging for 68 electric buses and permanent maintenance facilities, bus wash, and staff amenities. </w:t>
            </w:r>
          </w:p>
        </w:tc>
      </w:tr>
      <w:tr w:rsidR="001841A0" w:rsidRPr="00932B90" w14:paraId="682368CD" w14:textId="77777777" w:rsidTr="003D42B1">
        <w:tc>
          <w:tcPr>
            <w:tcW w:w="2405" w:type="dxa"/>
          </w:tcPr>
          <w:p w14:paraId="0DB154A7" w14:textId="77777777" w:rsidR="001841A0" w:rsidRPr="00536D1D" w:rsidRDefault="001841A0" w:rsidP="003D42B1">
            <w:pPr>
              <w:rPr>
                <w:sz w:val="24"/>
                <w:szCs w:val="24"/>
              </w:rPr>
            </w:pPr>
            <w:r w:rsidRPr="00536D1D">
              <w:rPr>
                <w:rStyle w:val="A13"/>
                <w:sz w:val="24"/>
                <w:szCs w:val="24"/>
              </w:rPr>
              <w:t xml:space="preserve">Lower North Island Rail Integrated Mobility (LNIRIM) </w:t>
            </w:r>
          </w:p>
        </w:tc>
        <w:tc>
          <w:tcPr>
            <w:tcW w:w="6611" w:type="dxa"/>
          </w:tcPr>
          <w:p w14:paraId="67093AD8" w14:textId="77777777" w:rsidR="001841A0" w:rsidRPr="00932B90" w:rsidRDefault="001841A0" w:rsidP="003D42B1">
            <w:pPr>
              <w:rPr>
                <w:sz w:val="24"/>
                <w:szCs w:val="24"/>
              </w:rPr>
            </w:pPr>
            <w:r w:rsidRPr="00932B90">
              <w:rPr>
                <w:rStyle w:val="A13"/>
                <w:rFonts w:cs="Source Sans Pro Light"/>
                <w:sz w:val="24"/>
                <w:szCs w:val="24"/>
              </w:rPr>
              <w:t xml:space="preserve">We will commence design of the rolling stock and delivery of other infrastructure changes to progress the Lower North Island Rail Integrated Mobility (LNIRIM) programme. </w:t>
            </w:r>
          </w:p>
        </w:tc>
      </w:tr>
      <w:tr w:rsidR="001841A0" w:rsidRPr="00932B90" w14:paraId="225BE9AC" w14:textId="77777777" w:rsidTr="003D42B1">
        <w:tc>
          <w:tcPr>
            <w:tcW w:w="2405" w:type="dxa"/>
          </w:tcPr>
          <w:p w14:paraId="317875BD" w14:textId="77777777" w:rsidR="001841A0" w:rsidRPr="00536D1D" w:rsidRDefault="001841A0" w:rsidP="003D42B1">
            <w:pPr>
              <w:rPr>
                <w:sz w:val="24"/>
                <w:szCs w:val="24"/>
              </w:rPr>
            </w:pPr>
            <w:r w:rsidRPr="00536D1D">
              <w:rPr>
                <w:rStyle w:val="A13"/>
                <w:sz w:val="24"/>
                <w:szCs w:val="24"/>
              </w:rPr>
              <w:t xml:space="preserve">Bus services procurement (tranche one) </w:t>
            </w:r>
          </w:p>
        </w:tc>
        <w:tc>
          <w:tcPr>
            <w:tcW w:w="6611" w:type="dxa"/>
          </w:tcPr>
          <w:p w14:paraId="75499166" w14:textId="77777777" w:rsidR="001841A0" w:rsidRPr="00932B90" w:rsidRDefault="001841A0" w:rsidP="003D42B1">
            <w:pPr>
              <w:rPr>
                <w:sz w:val="24"/>
                <w:szCs w:val="24"/>
              </w:rPr>
            </w:pPr>
            <w:proofErr w:type="gramStart"/>
            <w:r w:rsidRPr="00932B90">
              <w:rPr>
                <w:rStyle w:val="A13"/>
                <w:rFonts w:cs="Source Sans Pro Light"/>
                <w:sz w:val="24"/>
                <w:szCs w:val="24"/>
              </w:rPr>
              <w:t>The majority of</w:t>
            </w:r>
            <w:proofErr w:type="gramEnd"/>
            <w:r w:rsidRPr="00932B90">
              <w:rPr>
                <w:rStyle w:val="A13"/>
                <w:rFonts w:cs="Source Sans Pro Light"/>
                <w:sz w:val="24"/>
                <w:szCs w:val="24"/>
              </w:rPr>
              <w:t xml:space="preserve"> our bus contracts expire in either 2027 or 2030. Procurement for the first tranche of bus service contracts will commence in this year. </w:t>
            </w:r>
          </w:p>
        </w:tc>
      </w:tr>
      <w:tr w:rsidR="001841A0" w:rsidRPr="00932B90" w14:paraId="5BB85731" w14:textId="77777777" w:rsidTr="003D42B1">
        <w:tc>
          <w:tcPr>
            <w:tcW w:w="2405" w:type="dxa"/>
          </w:tcPr>
          <w:p w14:paraId="3B202973" w14:textId="77777777" w:rsidR="001841A0" w:rsidRPr="00536D1D" w:rsidRDefault="001841A0" w:rsidP="003D42B1">
            <w:pPr>
              <w:rPr>
                <w:sz w:val="24"/>
                <w:szCs w:val="24"/>
              </w:rPr>
            </w:pPr>
            <w:r w:rsidRPr="00536D1D">
              <w:rPr>
                <w:rStyle w:val="A13"/>
                <w:sz w:val="24"/>
                <w:szCs w:val="24"/>
              </w:rPr>
              <w:t xml:space="preserve">Customer-centric technical solutions </w:t>
            </w:r>
          </w:p>
        </w:tc>
        <w:tc>
          <w:tcPr>
            <w:tcW w:w="6611" w:type="dxa"/>
          </w:tcPr>
          <w:p w14:paraId="5BE302EF" w14:textId="77777777" w:rsidR="001841A0" w:rsidRPr="00932B90" w:rsidRDefault="001841A0" w:rsidP="003D42B1">
            <w:pPr>
              <w:pStyle w:val="Pa11"/>
              <w:spacing w:after="120"/>
              <w:rPr>
                <w:rFonts w:asciiTheme="minorHAnsi" w:hAnsiTheme="minorHAnsi" w:cs="Source Sans Pro Light"/>
                <w:color w:val="000000"/>
                <w:sz w:val="24"/>
                <w:szCs w:val="24"/>
              </w:rPr>
            </w:pPr>
            <w:r w:rsidRPr="00932B90">
              <w:rPr>
                <w:rStyle w:val="A13"/>
                <w:rFonts w:asciiTheme="minorHAnsi" w:hAnsiTheme="minorHAnsi" w:cs="Source Sans Pro Light"/>
                <w:sz w:val="24"/>
                <w:szCs w:val="24"/>
              </w:rPr>
              <w:t xml:space="preserve">New customer-centric technology solutions: </w:t>
            </w:r>
          </w:p>
          <w:p w14:paraId="2EF462B7" w14:textId="77777777" w:rsidR="001841A0" w:rsidRPr="00932B90" w:rsidRDefault="001841A0" w:rsidP="003D42B1">
            <w:pPr>
              <w:pStyle w:val="Pa11"/>
              <w:spacing w:after="120"/>
              <w:rPr>
                <w:rFonts w:asciiTheme="minorHAnsi" w:hAnsiTheme="minorHAnsi" w:cs="Source Sans Pro Light"/>
                <w:color w:val="000000"/>
                <w:sz w:val="24"/>
                <w:szCs w:val="24"/>
              </w:rPr>
            </w:pPr>
            <w:r w:rsidRPr="00932B90">
              <w:rPr>
                <w:rStyle w:val="A13"/>
                <w:rFonts w:asciiTheme="minorHAnsi" w:hAnsiTheme="minorHAnsi" w:cs="Source Sans Pro Light"/>
                <w:sz w:val="24"/>
                <w:szCs w:val="24"/>
              </w:rPr>
              <w:t xml:space="preserve">Preparing for the transition to the National Ticketing Solution in Wellington region. </w:t>
            </w:r>
          </w:p>
          <w:p w14:paraId="707BE2CA" w14:textId="77777777" w:rsidR="001841A0" w:rsidRPr="00932B90" w:rsidRDefault="001841A0" w:rsidP="003D42B1">
            <w:pPr>
              <w:rPr>
                <w:sz w:val="24"/>
                <w:szCs w:val="24"/>
              </w:rPr>
            </w:pPr>
            <w:r w:rsidRPr="00932B90">
              <w:rPr>
                <w:rStyle w:val="A13"/>
                <w:rFonts w:cs="Source Sans Pro Light"/>
                <w:sz w:val="24"/>
                <w:szCs w:val="24"/>
              </w:rPr>
              <w:t xml:space="preserve">We will also replace the Real Time Information system to provide smarter, more accurate information and data for customers, the business and operators. </w:t>
            </w:r>
          </w:p>
        </w:tc>
      </w:tr>
      <w:tr w:rsidR="001841A0" w:rsidRPr="00932B90" w14:paraId="78F99CB5" w14:textId="77777777" w:rsidTr="003D42B1">
        <w:tc>
          <w:tcPr>
            <w:tcW w:w="2405" w:type="dxa"/>
          </w:tcPr>
          <w:p w14:paraId="49F5DDB9" w14:textId="77777777" w:rsidR="001841A0" w:rsidRPr="00536D1D" w:rsidRDefault="001841A0" w:rsidP="003D42B1">
            <w:pPr>
              <w:rPr>
                <w:sz w:val="24"/>
                <w:szCs w:val="24"/>
              </w:rPr>
            </w:pPr>
            <w:r w:rsidRPr="00536D1D">
              <w:rPr>
                <w:rStyle w:val="A13"/>
                <w:sz w:val="24"/>
                <w:szCs w:val="24"/>
              </w:rPr>
              <w:t xml:space="preserve">Wellington Rapid Transit Bus Corridors and capacity improvements </w:t>
            </w:r>
          </w:p>
        </w:tc>
        <w:tc>
          <w:tcPr>
            <w:tcW w:w="6611" w:type="dxa"/>
          </w:tcPr>
          <w:p w14:paraId="7847E3C3" w14:textId="77777777" w:rsidR="001841A0" w:rsidRPr="00932B90" w:rsidRDefault="001841A0" w:rsidP="003D42B1">
            <w:pPr>
              <w:rPr>
                <w:sz w:val="24"/>
                <w:szCs w:val="24"/>
              </w:rPr>
            </w:pPr>
            <w:r w:rsidRPr="00932B90">
              <w:rPr>
                <w:rStyle w:val="A13"/>
                <w:rFonts w:cs="Source Sans Pro Light"/>
                <w:sz w:val="24"/>
                <w:szCs w:val="24"/>
              </w:rPr>
              <w:t xml:space="preserve">We will commence implementation of design for the Harbour Quays rapid transit bus corridor and implement Route 2 capacity improvements; by mid-2026, it is intended that there will be five Electric Articulated Vehicles (EAVs] operating between Karori and Courtenay Place. </w:t>
            </w:r>
          </w:p>
        </w:tc>
      </w:tr>
      <w:tr w:rsidR="001841A0" w:rsidRPr="00932B90" w14:paraId="15190CAB" w14:textId="77777777" w:rsidTr="00536D1D">
        <w:tc>
          <w:tcPr>
            <w:tcW w:w="9016" w:type="dxa"/>
            <w:gridSpan w:val="2"/>
            <w:shd w:val="clear" w:color="auto" w:fill="D9D9D9" w:themeFill="background1" w:themeFillShade="D9"/>
          </w:tcPr>
          <w:p w14:paraId="1AFDC91D" w14:textId="77777777" w:rsidR="001841A0" w:rsidRPr="00932B90" w:rsidRDefault="001841A0" w:rsidP="003D42B1">
            <w:pPr>
              <w:pStyle w:val="Pa11"/>
              <w:spacing w:after="120"/>
              <w:rPr>
                <w:rStyle w:val="A13"/>
                <w:rFonts w:asciiTheme="minorHAnsi" w:hAnsiTheme="minorHAnsi" w:cs="Source Sans Pro"/>
                <w:sz w:val="24"/>
                <w:szCs w:val="24"/>
              </w:rPr>
            </w:pPr>
            <w:r w:rsidRPr="00932B90">
              <w:rPr>
                <w:rStyle w:val="A1"/>
                <w:rFonts w:asciiTheme="minorHAnsi" w:hAnsiTheme="minorHAnsi"/>
                <w:sz w:val="24"/>
                <w:szCs w:val="24"/>
              </w:rPr>
              <w:t xml:space="preserve">Ko </w:t>
            </w:r>
            <w:proofErr w:type="spellStart"/>
            <w:r w:rsidRPr="00932B90">
              <w:rPr>
                <w:rStyle w:val="A1"/>
                <w:rFonts w:asciiTheme="minorHAnsi" w:hAnsiTheme="minorHAnsi"/>
                <w:sz w:val="24"/>
                <w:szCs w:val="24"/>
              </w:rPr>
              <w:t>te</w:t>
            </w:r>
            <w:proofErr w:type="spellEnd"/>
            <w:r w:rsidRPr="00932B90">
              <w:rPr>
                <w:rStyle w:val="A1"/>
                <w:rFonts w:asciiTheme="minorHAnsi" w:hAnsiTheme="minorHAnsi"/>
                <w:sz w:val="24"/>
                <w:szCs w:val="24"/>
              </w:rPr>
              <w:t xml:space="preserve"> Mahere ā-</w:t>
            </w:r>
            <w:proofErr w:type="spellStart"/>
            <w:r w:rsidRPr="00932B90">
              <w:rPr>
                <w:rStyle w:val="A1"/>
                <w:rFonts w:asciiTheme="minorHAnsi" w:hAnsiTheme="minorHAnsi"/>
                <w:sz w:val="24"/>
                <w:szCs w:val="24"/>
              </w:rPr>
              <w:t>rohe</w:t>
            </w:r>
            <w:proofErr w:type="spellEnd"/>
            <w:r w:rsidRPr="00932B90">
              <w:rPr>
                <w:rStyle w:val="A1"/>
                <w:rFonts w:asciiTheme="minorHAnsi" w:hAnsiTheme="minorHAnsi"/>
                <w:sz w:val="24"/>
                <w:szCs w:val="24"/>
              </w:rPr>
              <w:t xml:space="preserve"> me </w:t>
            </w:r>
            <w:proofErr w:type="spellStart"/>
            <w:r w:rsidRPr="00932B90">
              <w:rPr>
                <w:rStyle w:val="A1"/>
                <w:rFonts w:asciiTheme="minorHAnsi" w:hAnsiTheme="minorHAnsi"/>
                <w:sz w:val="24"/>
                <w:szCs w:val="24"/>
              </w:rPr>
              <w:t>ngā</w:t>
            </w:r>
            <w:proofErr w:type="spellEnd"/>
            <w:r w:rsidRPr="00932B90">
              <w:rPr>
                <w:rStyle w:val="A1"/>
                <w:rFonts w:asciiTheme="minorHAnsi" w:hAnsiTheme="minorHAnsi"/>
                <w:sz w:val="24"/>
                <w:szCs w:val="24"/>
              </w:rPr>
              <w:t xml:space="preserve"> </w:t>
            </w:r>
            <w:proofErr w:type="spellStart"/>
            <w:r w:rsidRPr="00932B90">
              <w:rPr>
                <w:rStyle w:val="A1"/>
                <w:rFonts w:asciiTheme="minorHAnsi" w:hAnsiTheme="minorHAnsi"/>
                <w:sz w:val="24"/>
                <w:szCs w:val="24"/>
              </w:rPr>
              <w:t>Rangapū</w:t>
            </w:r>
            <w:proofErr w:type="spellEnd"/>
            <w:r w:rsidRPr="00932B90">
              <w:rPr>
                <w:rStyle w:val="A1"/>
                <w:rFonts w:asciiTheme="minorHAnsi" w:hAnsiTheme="minorHAnsi"/>
                <w:sz w:val="24"/>
                <w:szCs w:val="24"/>
              </w:rPr>
              <w:t xml:space="preserve"> – Regional Strategy and Partnerships</w:t>
            </w:r>
          </w:p>
        </w:tc>
      </w:tr>
      <w:tr w:rsidR="001841A0" w:rsidRPr="00932B90" w14:paraId="3F23BCF9" w14:textId="77777777" w:rsidTr="003D42B1">
        <w:tc>
          <w:tcPr>
            <w:tcW w:w="2405" w:type="dxa"/>
          </w:tcPr>
          <w:p w14:paraId="7D07B942" w14:textId="77777777" w:rsidR="001841A0" w:rsidRPr="00536D1D" w:rsidRDefault="001841A0" w:rsidP="003D42B1">
            <w:pPr>
              <w:rPr>
                <w:rStyle w:val="A13"/>
                <w:sz w:val="24"/>
                <w:szCs w:val="24"/>
              </w:rPr>
            </w:pPr>
            <w:r w:rsidRPr="00536D1D">
              <w:rPr>
                <w:rStyle w:val="A13"/>
                <w:sz w:val="24"/>
                <w:szCs w:val="24"/>
              </w:rPr>
              <w:t xml:space="preserve">Energy Transformation Initiative </w:t>
            </w:r>
          </w:p>
        </w:tc>
        <w:tc>
          <w:tcPr>
            <w:tcW w:w="6611" w:type="dxa"/>
          </w:tcPr>
          <w:p w14:paraId="2C5B2193"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Following development of solar farm proposal(s) in 2024/25, we will put costed options to decision-makers, and, </w:t>
            </w:r>
            <w:proofErr w:type="spellStart"/>
            <w:r w:rsidRPr="00932B90">
              <w:rPr>
                <w:rStyle w:val="A13"/>
                <w:rFonts w:cs="Source Sans Pro Light"/>
                <w:sz w:val="24"/>
                <w:szCs w:val="24"/>
              </w:rPr>
              <w:t>i</w:t>
            </w:r>
            <w:proofErr w:type="spellEnd"/>
            <w:r w:rsidRPr="00932B90">
              <w:rPr>
                <w:rStyle w:val="A13"/>
                <w:rFonts w:cs="Source Sans Pro Light"/>
                <w:sz w:val="24"/>
                <w:szCs w:val="24"/>
              </w:rPr>
              <w:t xml:space="preserve"> </w:t>
            </w:r>
            <w:proofErr w:type="spellStart"/>
            <w:r w:rsidRPr="00932B90">
              <w:rPr>
                <w:rStyle w:val="A13"/>
                <w:rFonts w:cs="Source Sans Pro Light"/>
                <w:sz w:val="24"/>
                <w:szCs w:val="24"/>
              </w:rPr>
              <w:t>f</w:t>
            </w:r>
            <w:proofErr w:type="spellEnd"/>
            <w:r w:rsidRPr="00932B90">
              <w:rPr>
                <w:rStyle w:val="A13"/>
                <w:rFonts w:cs="Source Sans Pro Light"/>
                <w:sz w:val="24"/>
                <w:szCs w:val="24"/>
              </w:rPr>
              <w:t xml:space="preserve"> approved, preparing for implementation. </w:t>
            </w:r>
          </w:p>
        </w:tc>
      </w:tr>
      <w:tr w:rsidR="001841A0" w:rsidRPr="00932B90" w14:paraId="743FE8C8" w14:textId="77777777" w:rsidTr="003D42B1">
        <w:tc>
          <w:tcPr>
            <w:tcW w:w="2405" w:type="dxa"/>
          </w:tcPr>
          <w:p w14:paraId="59157B9D" w14:textId="77777777" w:rsidR="001841A0" w:rsidRPr="00536D1D" w:rsidRDefault="001841A0" w:rsidP="003D42B1">
            <w:pPr>
              <w:rPr>
                <w:rStyle w:val="A13"/>
                <w:sz w:val="24"/>
                <w:szCs w:val="24"/>
              </w:rPr>
            </w:pPr>
            <w:r w:rsidRPr="00536D1D">
              <w:rPr>
                <w:rStyle w:val="A13"/>
                <w:sz w:val="24"/>
                <w:szCs w:val="24"/>
              </w:rPr>
              <w:t>Regional Adaptation Project</w:t>
            </w:r>
          </w:p>
        </w:tc>
        <w:tc>
          <w:tcPr>
            <w:tcW w:w="6611" w:type="dxa"/>
          </w:tcPr>
          <w:p w14:paraId="28342A1A"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We are developing a regional adaptation framework, toolkit, communications and engagement plan and regional spatial risk tool. A key focus will be partnering with mana whenua, informed/framed by </w:t>
            </w:r>
            <w:proofErr w:type="spellStart"/>
            <w:r w:rsidRPr="00932B90">
              <w:rPr>
                <w:rStyle w:val="A13"/>
                <w:rFonts w:cs="Source Sans Pro Light"/>
                <w:sz w:val="24"/>
                <w:szCs w:val="24"/>
              </w:rPr>
              <w:t>mātauranga</w:t>
            </w:r>
            <w:proofErr w:type="spellEnd"/>
            <w:r w:rsidRPr="00932B90">
              <w:rPr>
                <w:rStyle w:val="A13"/>
                <w:rFonts w:cs="Source Sans Pro Light"/>
                <w:sz w:val="24"/>
                <w:szCs w:val="24"/>
              </w:rPr>
              <w:t xml:space="preserve"> Māori.</w:t>
            </w:r>
          </w:p>
        </w:tc>
      </w:tr>
      <w:tr w:rsidR="001841A0" w:rsidRPr="00932B90" w14:paraId="6121B797" w14:textId="77777777" w:rsidTr="003D42B1">
        <w:tc>
          <w:tcPr>
            <w:tcW w:w="2405" w:type="dxa"/>
          </w:tcPr>
          <w:p w14:paraId="52D2297B" w14:textId="77777777" w:rsidR="001841A0" w:rsidRPr="00536D1D" w:rsidRDefault="001841A0" w:rsidP="003D42B1">
            <w:pPr>
              <w:rPr>
                <w:rStyle w:val="A13"/>
                <w:sz w:val="24"/>
                <w:szCs w:val="24"/>
              </w:rPr>
            </w:pPr>
            <w:r w:rsidRPr="00536D1D">
              <w:rPr>
                <w:rStyle w:val="A13"/>
                <w:sz w:val="24"/>
                <w:szCs w:val="24"/>
              </w:rPr>
              <w:t xml:space="preserve">Partnering with Te </w:t>
            </w:r>
            <w:proofErr w:type="spellStart"/>
            <w:r w:rsidRPr="00536D1D">
              <w:rPr>
                <w:rStyle w:val="A13"/>
                <w:sz w:val="24"/>
                <w:szCs w:val="24"/>
              </w:rPr>
              <w:t>Matarau</w:t>
            </w:r>
            <w:proofErr w:type="spellEnd"/>
            <w:r w:rsidRPr="00536D1D">
              <w:rPr>
                <w:rStyle w:val="A13"/>
                <w:sz w:val="24"/>
                <w:szCs w:val="24"/>
              </w:rPr>
              <w:t xml:space="preserve"> a Māui</w:t>
            </w:r>
          </w:p>
        </w:tc>
        <w:tc>
          <w:tcPr>
            <w:tcW w:w="6611" w:type="dxa"/>
          </w:tcPr>
          <w:p w14:paraId="4BD2EC8C" w14:textId="77777777" w:rsidR="001841A0" w:rsidRDefault="001841A0" w:rsidP="003D42B1">
            <w:pPr>
              <w:rPr>
                <w:rStyle w:val="A13"/>
                <w:rFonts w:cs="Source Sans Pro Light"/>
                <w:sz w:val="24"/>
                <w:szCs w:val="24"/>
              </w:rPr>
            </w:pPr>
            <w:r w:rsidRPr="00932B90">
              <w:rPr>
                <w:rStyle w:val="A13"/>
                <w:rFonts w:cs="Source Sans Pro Light"/>
                <w:sz w:val="24"/>
                <w:szCs w:val="24"/>
              </w:rPr>
              <w:t xml:space="preserve">We are supporting Te </w:t>
            </w:r>
            <w:proofErr w:type="spellStart"/>
            <w:r w:rsidRPr="00932B90">
              <w:rPr>
                <w:rStyle w:val="A13"/>
                <w:rFonts w:cs="Source Sans Pro Light"/>
                <w:sz w:val="24"/>
                <w:szCs w:val="24"/>
              </w:rPr>
              <w:t>Matarau</w:t>
            </w:r>
            <w:proofErr w:type="spellEnd"/>
            <w:r w:rsidRPr="00932B90">
              <w:rPr>
                <w:rStyle w:val="A13"/>
                <w:rFonts w:cs="Source Sans Pro Light"/>
                <w:sz w:val="24"/>
                <w:szCs w:val="24"/>
              </w:rPr>
              <w:t xml:space="preserve"> a Māui (Māori economic development agency) to implement the Māori economic development strategy through both direct support and creating the right conditions for success internally to grow and support Māori business across the region. </w:t>
            </w:r>
          </w:p>
          <w:p w14:paraId="638E3204" w14:textId="203A8285" w:rsidR="00444911" w:rsidRPr="00932B90" w:rsidRDefault="00444911" w:rsidP="003D42B1">
            <w:pPr>
              <w:rPr>
                <w:rStyle w:val="A13"/>
                <w:rFonts w:cs="Source Sans Pro Light"/>
                <w:sz w:val="24"/>
                <w:szCs w:val="24"/>
              </w:rPr>
            </w:pPr>
          </w:p>
        </w:tc>
      </w:tr>
      <w:tr w:rsidR="001841A0" w:rsidRPr="00932B90" w14:paraId="6ED99B61" w14:textId="77777777" w:rsidTr="00536D1D">
        <w:tc>
          <w:tcPr>
            <w:tcW w:w="9016" w:type="dxa"/>
            <w:gridSpan w:val="2"/>
            <w:shd w:val="clear" w:color="auto" w:fill="D9D9D9" w:themeFill="background1" w:themeFillShade="D9"/>
          </w:tcPr>
          <w:p w14:paraId="658D0A86" w14:textId="77777777" w:rsidR="001841A0" w:rsidRPr="00932B90" w:rsidRDefault="001841A0" w:rsidP="003D42B1">
            <w:pPr>
              <w:pStyle w:val="Pa11"/>
              <w:spacing w:after="120"/>
              <w:rPr>
                <w:rStyle w:val="A13"/>
                <w:rFonts w:asciiTheme="minorHAnsi" w:hAnsiTheme="minorHAnsi" w:cs="Source Sans Pro"/>
                <w:sz w:val="24"/>
                <w:szCs w:val="24"/>
              </w:rPr>
            </w:pPr>
            <w:r w:rsidRPr="00932B90">
              <w:rPr>
                <w:rStyle w:val="A1"/>
                <w:rFonts w:asciiTheme="minorHAnsi" w:hAnsiTheme="minorHAnsi"/>
                <w:sz w:val="24"/>
                <w:szCs w:val="24"/>
              </w:rPr>
              <w:t>Te Taiao - Environment</w:t>
            </w:r>
          </w:p>
        </w:tc>
      </w:tr>
      <w:tr w:rsidR="001841A0" w:rsidRPr="00932B90" w14:paraId="31304379" w14:textId="77777777" w:rsidTr="003D42B1">
        <w:tc>
          <w:tcPr>
            <w:tcW w:w="2405" w:type="dxa"/>
          </w:tcPr>
          <w:p w14:paraId="2D2ADD3D" w14:textId="77777777" w:rsidR="001841A0" w:rsidRPr="00536D1D" w:rsidRDefault="001841A0" w:rsidP="003D42B1">
            <w:pPr>
              <w:rPr>
                <w:rStyle w:val="A13"/>
                <w:sz w:val="24"/>
                <w:szCs w:val="24"/>
              </w:rPr>
            </w:pPr>
            <w:r w:rsidRPr="00536D1D">
              <w:rPr>
                <w:rStyle w:val="A13"/>
                <w:sz w:val="24"/>
                <w:szCs w:val="24"/>
              </w:rPr>
              <w:t xml:space="preserve">Te Awa </w:t>
            </w:r>
            <w:proofErr w:type="spellStart"/>
            <w:r w:rsidRPr="00536D1D">
              <w:rPr>
                <w:rStyle w:val="A13"/>
                <w:sz w:val="24"/>
                <w:szCs w:val="24"/>
              </w:rPr>
              <w:t>Kairangi</w:t>
            </w:r>
            <w:proofErr w:type="spellEnd"/>
            <w:r w:rsidRPr="00536D1D">
              <w:rPr>
                <w:rStyle w:val="A13"/>
                <w:sz w:val="24"/>
                <w:szCs w:val="24"/>
              </w:rPr>
              <w:t xml:space="preserve"> – </w:t>
            </w:r>
            <w:proofErr w:type="spellStart"/>
            <w:r w:rsidRPr="00536D1D">
              <w:rPr>
                <w:rStyle w:val="A13"/>
                <w:sz w:val="24"/>
                <w:szCs w:val="24"/>
              </w:rPr>
              <w:t>RiverLink</w:t>
            </w:r>
            <w:proofErr w:type="spellEnd"/>
            <w:r w:rsidRPr="00536D1D">
              <w:rPr>
                <w:rStyle w:val="A13"/>
                <w:sz w:val="24"/>
                <w:szCs w:val="24"/>
              </w:rPr>
              <w:t xml:space="preserve"> </w:t>
            </w:r>
          </w:p>
        </w:tc>
        <w:tc>
          <w:tcPr>
            <w:tcW w:w="6611" w:type="dxa"/>
          </w:tcPr>
          <w:p w14:paraId="60763085"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We will continue work on </w:t>
            </w:r>
            <w:proofErr w:type="spellStart"/>
            <w:r w:rsidRPr="00932B90">
              <w:rPr>
                <w:rStyle w:val="A13"/>
                <w:rFonts w:cs="Source Sans Pro Light"/>
                <w:sz w:val="24"/>
                <w:szCs w:val="24"/>
              </w:rPr>
              <w:t>RiverLink</w:t>
            </w:r>
            <w:proofErr w:type="spellEnd"/>
            <w:r w:rsidRPr="00932B90">
              <w:rPr>
                <w:rStyle w:val="A13"/>
                <w:rFonts w:cs="Source Sans Pro Light"/>
                <w:sz w:val="24"/>
                <w:szCs w:val="24"/>
              </w:rPr>
              <w:t xml:space="preserve"> flood protection activities. Learn more at </w:t>
            </w:r>
            <w:r w:rsidRPr="00932B90">
              <w:rPr>
                <w:rStyle w:val="A14"/>
                <w:rFonts w:asciiTheme="minorHAnsi" w:hAnsiTheme="minorHAnsi"/>
                <w:sz w:val="24"/>
                <w:szCs w:val="24"/>
              </w:rPr>
              <w:t xml:space="preserve">Te Awa </w:t>
            </w:r>
            <w:proofErr w:type="spellStart"/>
            <w:r w:rsidRPr="00932B90">
              <w:rPr>
                <w:rStyle w:val="A14"/>
                <w:rFonts w:asciiTheme="minorHAnsi" w:hAnsiTheme="minorHAnsi"/>
                <w:sz w:val="24"/>
                <w:szCs w:val="24"/>
              </w:rPr>
              <w:t>Kairangi</w:t>
            </w:r>
            <w:proofErr w:type="spellEnd"/>
            <w:r w:rsidRPr="00932B90">
              <w:rPr>
                <w:rStyle w:val="A14"/>
                <w:rFonts w:asciiTheme="minorHAnsi" w:hAnsiTheme="minorHAnsi"/>
                <w:sz w:val="24"/>
                <w:szCs w:val="24"/>
              </w:rPr>
              <w:t xml:space="preserve"> </w:t>
            </w:r>
          </w:p>
        </w:tc>
      </w:tr>
      <w:tr w:rsidR="001841A0" w:rsidRPr="00932B90" w14:paraId="12F8E301" w14:textId="77777777" w:rsidTr="003D42B1">
        <w:tc>
          <w:tcPr>
            <w:tcW w:w="2405" w:type="dxa"/>
          </w:tcPr>
          <w:p w14:paraId="239934AD" w14:textId="77777777" w:rsidR="001841A0" w:rsidRPr="00536D1D" w:rsidRDefault="001841A0" w:rsidP="003D42B1">
            <w:pPr>
              <w:rPr>
                <w:rStyle w:val="A13"/>
                <w:sz w:val="24"/>
                <w:szCs w:val="24"/>
              </w:rPr>
            </w:pPr>
            <w:r w:rsidRPr="00536D1D">
              <w:rPr>
                <w:rStyle w:val="A13"/>
                <w:sz w:val="24"/>
                <w:szCs w:val="24"/>
              </w:rPr>
              <w:t xml:space="preserve">Flood Resilience Tranche 1 </w:t>
            </w:r>
          </w:p>
        </w:tc>
        <w:tc>
          <w:tcPr>
            <w:tcW w:w="6611" w:type="dxa"/>
          </w:tcPr>
          <w:p w14:paraId="4786A1C5"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Greater Wellington and MBIE’s Regional Economic Development and Investment Unit, </w:t>
            </w:r>
            <w:proofErr w:type="spellStart"/>
            <w:r w:rsidRPr="00932B90">
              <w:rPr>
                <w:rStyle w:val="A13"/>
                <w:rFonts w:cs="Source Sans Pro Light"/>
                <w:sz w:val="24"/>
                <w:szCs w:val="24"/>
              </w:rPr>
              <w:t>Kānoa</w:t>
            </w:r>
            <w:proofErr w:type="spellEnd"/>
            <w:r w:rsidRPr="00932B90">
              <w:rPr>
                <w:rStyle w:val="A13"/>
                <w:rFonts w:cs="Source Sans Pro Light"/>
                <w:sz w:val="24"/>
                <w:szCs w:val="24"/>
              </w:rPr>
              <w:t xml:space="preserve">, have agreed to co-fund 16 flood resilience projects to future proof community, infrastructure, cultural taonga and the economy, following a major flooding event. Learn more at </w:t>
            </w:r>
            <w:r w:rsidRPr="00932B90">
              <w:rPr>
                <w:rStyle w:val="A14"/>
                <w:rFonts w:asciiTheme="minorHAnsi" w:hAnsiTheme="minorHAnsi"/>
                <w:sz w:val="24"/>
                <w:szCs w:val="24"/>
              </w:rPr>
              <w:t xml:space="preserve">flood resilience projects </w:t>
            </w:r>
          </w:p>
        </w:tc>
      </w:tr>
      <w:tr w:rsidR="001841A0" w:rsidRPr="00932B90" w14:paraId="4D2E5B8D" w14:textId="77777777" w:rsidTr="003D42B1">
        <w:tc>
          <w:tcPr>
            <w:tcW w:w="2405" w:type="dxa"/>
          </w:tcPr>
          <w:p w14:paraId="71294812" w14:textId="77777777" w:rsidR="001841A0" w:rsidRPr="00536D1D" w:rsidRDefault="001841A0" w:rsidP="003D42B1">
            <w:pPr>
              <w:rPr>
                <w:rStyle w:val="A13"/>
                <w:sz w:val="24"/>
                <w:szCs w:val="24"/>
              </w:rPr>
            </w:pPr>
            <w:proofErr w:type="spellStart"/>
            <w:r w:rsidRPr="00536D1D">
              <w:rPr>
                <w:rStyle w:val="A13"/>
                <w:sz w:val="24"/>
                <w:szCs w:val="24"/>
              </w:rPr>
              <w:t>Toitū</w:t>
            </w:r>
            <w:proofErr w:type="spellEnd"/>
            <w:r w:rsidRPr="00536D1D">
              <w:rPr>
                <w:rStyle w:val="A13"/>
                <w:sz w:val="24"/>
                <w:szCs w:val="24"/>
              </w:rPr>
              <w:t xml:space="preserve"> Te Whenua Parks Network Plan implementation </w:t>
            </w:r>
          </w:p>
        </w:tc>
        <w:tc>
          <w:tcPr>
            <w:tcW w:w="6611" w:type="dxa"/>
          </w:tcPr>
          <w:p w14:paraId="57BEC8E8"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We will continue restoration planting in Queen Elizabeth Park, Battle Hill Farm Park, Belmont Regional Park, East Harbour Regional Park and Kaitoke Regional Park, where the grazing licenses have ended. We also continuing our pest control and monitoring programmes in the parks to protect the existing plantings. Learn more at </w:t>
            </w:r>
            <w:r w:rsidRPr="00932B90">
              <w:rPr>
                <w:rStyle w:val="A14"/>
                <w:rFonts w:asciiTheme="minorHAnsi" w:hAnsiTheme="minorHAnsi"/>
                <w:sz w:val="24"/>
                <w:szCs w:val="24"/>
              </w:rPr>
              <w:t xml:space="preserve">Recloaking </w:t>
            </w:r>
            <w:proofErr w:type="spellStart"/>
            <w:r w:rsidRPr="00932B90">
              <w:rPr>
                <w:rStyle w:val="A14"/>
                <w:rFonts w:asciiTheme="minorHAnsi" w:hAnsiTheme="minorHAnsi"/>
                <w:sz w:val="24"/>
                <w:szCs w:val="24"/>
              </w:rPr>
              <w:t>Papatūānuku</w:t>
            </w:r>
            <w:proofErr w:type="spellEnd"/>
            <w:r w:rsidRPr="00932B90">
              <w:rPr>
                <w:rStyle w:val="A14"/>
                <w:rFonts w:asciiTheme="minorHAnsi" w:hAnsiTheme="minorHAnsi"/>
                <w:sz w:val="24"/>
                <w:szCs w:val="24"/>
              </w:rPr>
              <w:t xml:space="preserve"> </w:t>
            </w:r>
          </w:p>
        </w:tc>
      </w:tr>
      <w:tr w:rsidR="001841A0" w:rsidRPr="00932B90" w14:paraId="6DAB6C32" w14:textId="77777777" w:rsidTr="003D42B1">
        <w:tc>
          <w:tcPr>
            <w:tcW w:w="2405" w:type="dxa"/>
          </w:tcPr>
          <w:p w14:paraId="067AFFF3" w14:textId="77777777" w:rsidR="001841A0" w:rsidRPr="00536D1D" w:rsidRDefault="001841A0" w:rsidP="003D42B1">
            <w:pPr>
              <w:rPr>
                <w:rStyle w:val="A13"/>
                <w:sz w:val="24"/>
                <w:szCs w:val="24"/>
              </w:rPr>
            </w:pPr>
            <w:r w:rsidRPr="00536D1D">
              <w:rPr>
                <w:rStyle w:val="A13"/>
                <w:sz w:val="24"/>
                <w:szCs w:val="24"/>
              </w:rPr>
              <w:t xml:space="preserve">Harbour channel improvement </w:t>
            </w:r>
          </w:p>
        </w:tc>
        <w:tc>
          <w:tcPr>
            <w:tcW w:w="6611" w:type="dxa"/>
          </w:tcPr>
          <w:p w14:paraId="37B9CAF2"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We will continue to implement changes to improve how ships enter and leave Wellington Harbour safely, including navigational aids. </w:t>
            </w:r>
          </w:p>
        </w:tc>
      </w:tr>
      <w:tr w:rsidR="001841A0" w:rsidRPr="00932B90" w14:paraId="46A918D9" w14:textId="77777777" w:rsidTr="003D42B1">
        <w:tc>
          <w:tcPr>
            <w:tcW w:w="2405" w:type="dxa"/>
          </w:tcPr>
          <w:p w14:paraId="6462A28A" w14:textId="77777777" w:rsidR="001841A0" w:rsidRPr="00536D1D" w:rsidRDefault="001841A0" w:rsidP="003D42B1">
            <w:pPr>
              <w:rPr>
                <w:rStyle w:val="A13"/>
                <w:sz w:val="24"/>
                <w:szCs w:val="24"/>
              </w:rPr>
            </w:pPr>
            <w:r w:rsidRPr="00536D1D">
              <w:rPr>
                <w:rStyle w:val="A13"/>
                <w:sz w:val="24"/>
                <w:szCs w:val="24"/>
              </w:rPr>
              <w:t xml:space="preserve">Enhanced pest animal and plant control </w:t>
            </w:r>
          </w:p>
        </w:tc>
        <w:tc>
          <w:tcPr>
            <w:tcW w:w="6611" w:type="dxa"/>
          </w:tcPr>
          <w:p w14:paraId="37026306" w14:textId="77777777" w:rsidR="001841A0" w:rsidRPr="00932B90" w:rsidRDefault="001841A0" w:rsidP="003D42B1">
            <w:pPr>
              <w:pStyle w:val="Pa22"/>
              <w:rPr>
                <w:rFonts w:asciiTheme="minorHAnsi" w:hAnsiTheme="minorHAnsi" w:cs="Source Sans Pro Light"/>
                <w:color w:val="000000"/>
                <w:sz w:val="24"/>
                <w:szCs w:val="24"/>
              </w:rPr>
            </w:pPr>
            <w:r w:rsidRPr="00932B90">
              <w:rPr>
                <w:rStyle w:val="A13"/>
                <w:rFonts w:asciiTheme="minorHAnsi" w:hAnsiTheme="minorHAnsi" w:cs="Source Sans Pro Light"/>
                <w:sz w:val="24"/>
                <w:szCs w:val="24"/>
              </w:rPr>
              <w:t xml:space="preserve">We are committed to protecting our most important places from the impacts of pests throughout the </w:t>
            </w:r>
            <w:proofErr w:type="spellStart"/>
            <w:r w:rsidRPr="00932B90">
              <w:rPr>
                <w:rStyle w:val="A13"/>
                <w:rFonts w:asciiTheme="minorHAnsi" w:hAnsiTheme="minorHAnsi" w:cs="Source Sans Pro Light"/>
                <w:sz w:val="24"/>
                <w:szCs w:val="24"/>
              </w:rPr>
              <w:t>rohe</w:t>
            </w:r>
            <w:proofErr w:type="spellEnd"/>
            <w:r w:rsidRPr="00932B90">
              <w:rPr>
                <w:rStyle w:val="A13"/>
                <w:rFonts w:asciiTheme="minorHAnsi" w:hAnsiTheme="minorHAnsi" w:cs="Source Sans Pro Light"/>
                <w:sz w:val="24"/>
                <w:szCs w:val="24"/>
              </w:rPr>
              <w:t xml:space="preserve">. We will be focusing on control of goats, deer and pigs particularly in Wainuiomata catchment, Wairarapa Moana, and </w:t>
            </w:r>
            <w:proofErr w:type="spellStart"/>
            <w:r w:rsidRPr="00932B90">
              <w:rPr>
                <w:rStyle w:val="A13"/>
                <w:rFonts w:asciiTheme="minorHAnsi" w:hAnsiTheme="minorHAnsi" w:cs="Source Sans Pro Light"/>
                <w:sz w:val="24"/>
                <w:szCs w:val="24"/>
              </w:rPr>
              <w:t>Pukaha</w:t>
            </w:r>
            <w:proofErr w:type="spellEnd"/>
            <w:r w:rsidRPr="00932B90">
              <w:rPr>
                <w:rStyle w:val="A13"/>
                <w:rFonts w:asciiTheme="minorHAnsi" w:hAnsiTheme="minorHAnsi" w:cs="Source Sans Pro Light"/>
                <w:sz w:val="24"/>
                <w:szCs w:val="24"/>
              </w:rPr>
              <w:t xml:space="preserve"> Mt Bruce sanctuary. </w:t>
            </w:r>
          </w:p>
          <w:p w14:paraId="719D9D51"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Learn more at </w:t>
            </w:r>
            <w:r w:rsidRPr="00932B90">
              <w:rPr>
                <w:rStyle w:val="A14"/>
                <w:rFonts w:asciiTheme="minorHAnsi" w:hAnsiTheme="minorHAnsi"/>
                <w:sz w:val="24"/>
                <w:szCs w:val="24"/>
              </w:rPr>
              <w:t xml:space="preserve">Greater Wellington — Pest management </w:t>
            </w:r>
          </w:p>
        </w:tc>
      </w:tr>
      <w:tr w:rsidR="001841A0" w:rsidRPr="00932B90" w14:paraId="3E9F971B" w14:textId="77777777" w:rsidTr="003D42B1">
        <w:tc>
          <w:tcPr>
            <w:tcW w:w="2405" w:type="dxa"/>
          </w:tcPr>
          <w:p w14:paraId="602B1060" w14:textId="77777777" w:rsidR="001841A0" w:rsidRPr="00536D1D" w:rsidRDefault="001841A0" w:rsidP="003D42B1">
            <w:pPr>
              <w:rPr>
                <w:rStyle w:val="A13"/>
                <w:sz w:val="24"/>
                <w:szCs w:val="24"/>
              </w:rPr>
            </w:pPr>
            <w:r w:rsidRPr="00536D1D">
              <w:rPr>
                <w:rStyle w:val="A13"/>
                <w:sz w:val="24"/>
                <w:szCs w:val="24"/>
              </w:rPr>
              <w:t>Keeping our resource management policies up to date</w:t>
            </w:r>
          </w:p>
        </w:tc>
        <w:tc>
          <w:tcPr>
            <w:tcW w:w="6611" w:type="dxa"/>
          </w:tcPr>
          <w:p w14:paraId="6F202104"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In 25/26 we will begin work to align our planning documents with government amendments to the Resource Management Act. We will implement this direction directly through resource consent processing (as required). </w:t>
            </w:r>
          </w:p>
        </w:tc>
      </w:tr>
      <w:tr w:rsidR="001841A0" w:rsidRPr="00932B90" w14:paraId="0A4D4246" w14:textId="77777777" w:rsidTr="003D42B1">
        <w:tc>
          <w:tcPr>
            <w:tcW w:w="2405" w:type="dxa"/>
          </w:tcPr>
          <w:p w14:paraId="0B74BC01" w14:textId="77777777" w:rsidR="001841A0" w:rsidRPr="00536D1D" w:rsidRDefault="001841A0" w:rsidP="003D42B1">
            <w:pPr>
              <w:rPr>
                <w:rStyle w:val="A13"/>
                <w:sz w:val="24"/>
                <w:szCs w:val="24"/>
              </w:rPr>
            </w:pPr>
            <w:r w:rsidRPr="00536D1D">
              <w:rPr>
                <w:rStyle w:val="A13"/>
                <w:sz w:val="24"/>
                <w:szCs w:val="24"/>
              </w:rPr>
              <w:t xml:space="preserve">Using nature-based approaches to build resilience </w:t>
            </w:r>
          </w:p>
        </w:tc>
        <w:tc>
          <w:tcPr>
            <w:tcW w:w="6611" w:type="dxa"/>
          </w:tcPr>
          <w:p w14:paraId="185D39FF" w14:textId="77777777" w:rsidR="001841A0" w:rsidRPr="00932B90" w:rsidRDefault="001841A0" w:rsidP="003D42B1">
            <w:pPr>
              <w:pStyle w:val="Pa22"/>
              <w:rPr>
                <w:rFonts w:asciiTheme="minorHAnsi" w:hAnsiTheme="minorHAnsi" w:cs="Source Sans Pro Light"/>
                <w:color w:val="000000"/>
                <w:sz w:val="24"/>
                <w:szCs w:val="24"/>
              </w:rPr>
            </w:pPr>
            <w:r w:rsidRPr="00932B90">
              <w:rPr>
                <w:rStyle w:val="A13"/>
                <w:rFonts w:asciiTheme="minorHAnsi" w:hAnsiTheme="minorHAnsi" w:cs="Source Sans Pro Light"/>
                <w:sz w:val="24"/>
                <w:szCs w:val="24"/>
              </w:rPr>
              <w:t xml:space="preserve">We will further investigate nature-based solutions around wetland restoration, restoring vegetation cover, soil management, and giving the river room to move. This work will be in co-development with mana whenua, communities, other regional councils and central government partners. </w:t>
            </w:r>
          </w:p>
          <w:p w14:paraId="4B86B7FD"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 xml:space="preserve">Learn more at </w:t>
            </w:r>
            <w:r w:rsidRPr="00932B90">
              <w:rPr>
                <w:rStyle w:val="A14"/>
                <w:rFonts w:asciiTheme="minorHAnsi" w:hAnsiTheme="minorHAnsi"/>
                <w:sz w:val="24"/>
                <w:szCs w:val="24"/>
              </w:rPr>
              <w:t>Greater Wellington — Environmental data and information</w:t>
            </w:r>
          </w:p>
        </w:tc>
      </w:tr>
      <w:tr w:rsidR="001841A0" w:rsidRPr="00932B90" w14:paraId="35F82EE2" w14:textId="77777777" w:rsidTr="003D42B1">
        <w:tc>
          <w:tcPr>
            <w:tcW w:w="2405" w:type="dxa"/>
          </w:tcPr>
          <w:p w14:paraId="50F43758" w14:textId="77777777" w:rsidR="001841A0" w:rsidRPr="00536D1D" w:rsidRDefault="001841A0" w:rsidP="003D42B1">
            <w:pPr>
              <w:rPr>
                <w:rStyle w:val="A13"/>
                <w:sz w:val="24"/>
                <w:szCs w:val="24"/>
              </w:rPr>
            </w:pPr>
            <w:r w:rsidRPr="00536D1D">
              <w:rPr>
                <w:rStyle w:val="A13"/>
                <w:sz w:val="24"/>
                <w:szCs w:val="24"/>
              </w:rPr>
              <w:t>Marine biosecurity</w:t>
            </w:r>
          </w:p>
        </w:tc>
        <w:tc>
          <w:tcPr>
            <w:tcW w:w="6611" w:type="dxa"/>
          </w:tcPr>
          <w:p w14:paraId="43FC027C" w14:textId="77777777" w:rsidR="001841A0" w:rsidRPr="00932B90" w:rsidRDefault="001841A0" w:rsidP="003D42B1">
            <w:pPr>
              <w:rPr>
                <w:rStyle w:val="A13"/>
                <w:rFonts w:cs="Source Sans Pro Light"/>
                <w:sz w:val="24"/>
                <w:szCs w:val="24"/>
              </w:rPr>
            </w:pPr>
            <w:r w:rsidRPr="00932B90">
              <w:rPr>
                <w:rStyle w:val="A13"/>
                <w:rFonts w:cs="Source Sans Pro Light"/>
                <w:sz w:val="24"/>
                <w:szCs w:val="24"/>
              </w:rPr>
              <w:t>We will continue to implement our marine biosecurity plan with Top of the South Marine Biosecurity Partnership, focussing on increased pest surveillance and raising awareness of threats to our marine environments.</w:t>
            </w:r>
          </w:p>
        </w:tc>
      </w:tr>
      <w:tr w:rsidR="001841A0" w:rsidRPr="00932B90" w14:paraId="22E97042" w14:textId="77777777" w:rsidTr="00536D1D">
        <w:tc>
          <w:tcPr>
            <w:tcW w:w="9016" w:type="dxa"/>
            <w:gridSpan w:val="2"/>
            <w:shd w:val="clear" w:color="auto" w:fill="D9D9D9" w:themeFill="background1" w:themeFillShade="D9"/>
          </w:tcPr>
          <w:p w14:paraId="523A555B" w14:textId="7F5BF535" w:rsidR="001841A0" w:rsidRPr="00932B90" w:rsidRDefault="001841A0" w:rsidP="00536D1D">
            <w:pPr>
              <w:pStyle w:val="Pa11"/>
              <w:spacing w:after="120"/>
              <w:rPr>
                <w:rStyle w:val="A13"/>
                <w:rFonts w:asciiTheme="minorHAnsi" w:hAnsiTheme="minorHAnsi" w:cs="Source Sans Pro Light"/>
                <w:sz w:val="24"/>
                <w:szCs w:val="24"/>
              </w:rPr>
            </w:pPr>
            <w:proofErr w:type="spellStart"/>
            <w:r w:rsidRPr="00932B90">
              <w:rPr>
                <w:rStyle w:val="A1"/>
                <w:rFonts w:asciiTheme="minorHAnsi" w:hAnsiTheme="minorHAnsi"/>
                <w:sz w:val="24"/>
                <w:szCs w:val="24"/>
              </w:rPr>
              <w:t>Ngā</w:t>
            </w:r>
            <w:proofErr w:type="spellEnd"/>
            <w:r w:rsidRPr="00932B90">
              <w:rPr>
                <w:rStyle w:val="A1"/>
                <w:rFonts w:asciiTheme="minorHAnsi" w:hAnsiTheme="minorHAnsi"/>
                <w:sz w:val="24"/>
                <w:szCs w:val="24"/>
              </w:rPr>
              <w:t xml:space="preserve"> Puna Wai - Water Supply</w:t>
            </w:r>
          </w:p>
        </w:tc>
      </w:tr>
      <w:tr w:rsidR="001841A0" w:rsidRPr="00932B90" w14:paraId="2AB282EC" w14:textId="77777777" w:rsidTr="003D42B1">
        <w:tc>
          <w:tcPr>
            <w:tcW w:w="2405" w:type="dxa"/>
          </w:tcPr>
          <w:p w14:paraId="7084528A" w14:textId="77777777" w:rsidR="001841A0" w:rsidRPr="00932B90" w:rsidRDefault="001841A0" w:rsidP="003D42B1">
            <w:pPr>
              <w:rPr>
                <w:rStyle w:val="A13"/>
                <w:b/>
                <w:bCs/>
                <w:sz w:val="24"/>
                <w:szCs w:val="24"/>
              </w:rPr>
            </w:pPr>
            <w:r w:rsidRPr="00932B90">
              <w:rPr>
                <w:rFonts w:cs="Segoe UI"/>
                <w:color w:val="000000"/>
                <w:sz w:val="24"/>
                <w:szCs w:val="24"/>
              </w:rPr>
              <w:t>Capacity upgrades</w:t>
            </w:r>
          </w:p>
        </w:tc>
        <w:tc>
          <w:tcPr>
            <w:tcW w:w="6611" w:type="dxa"/>
          </w:tcPr>
          <w:p w14:paraId="1F5F6BAD" w14:textId="77777777" w:rsidR="001841A0" w:rsidRPr="00932B90" w:rsidRDefault="001841A0" w:rsidP="003D42B1">
            <w:pPr>
              <w:rPr>
                <w:rStyle w:val="A13"/>
                <w:rFonts w:cs="Source Sans Pro Light"/>
                <w:sz w:val="24"/>
                <w:szCs w:val="24"/>
              </w:rPr>
            </w:pPr>
            <w:r w:rsidRPr="00932B90">
              <w:rPr>
                <w:rFonts w:cs="Segoe UI"/>
                <w:color w:val="000000"/>
                <w:sz w:val="24"/>
                <w:szCs w:val="24"/>
              </w:rPr>
              <w:t xml:space="preserve">Work continues to increase the water storage capacity supplying the Te </w:t>
            </w:r>
            <w:proofErr w:type="spellStart"/>
            <w:r w:rsidRPr="00932B90">
              <w:rPr>
                <w:rFonts w:cs="Segoe UI"/>
                <w:color w:val="000000"/>
                <w:sz w:val="24"/>
                <w:szCs w:val="24"/>
              </w:rPr>
              <w:t>Mārua</w:t>
            </w:r>
            <w:proofErr w:type="spellEnd"/>
            <w:r w:rsidRPr="00932B90">
              <w:rPr>
                <w:rFonts w:cs="Segoe UI"/>
                <w:color w:val="000000"/>
                <w:sz w:val="24"/>
                <w:szCs w:val="24"/>
              </w:rPr>
              <w:t xml:space="preserve"> treatment plant. Hydraulic capacity upgrades of the plant itself are expected to be completed mid-2025.</w:t>
            </w:r>
          </w:p>
        </w:tc>
      </w:tr>
      <w:tr w:rsidR="001841A0" w:rsidRPr="00932B90" w14:paraId="2AB3545B" w14:textId="77777777" w:rsidTr="003D42B1">
        <w:tc>
          <w:tcPr>
            <w:tcW w:w="2405" w:type="dxa"/>
          </w:tcPr>
          <w:p w14:paraId="1D555E9E" w14:textId="77777777" w:rsidR="001841A0" w:rsidRPr="00932B90" w:rsidRDefault="001841A0" w:rsidP="003D42B1">
            <w:pPr>
              <w:rPr>
                <w:rStyle w:val="A13"/>
                <w:b/>
                <w:bCs/>
                <w:sz w:val="24"/>
                <w:szCs w:val="24"/>
              </w:rPr>
            </w:pPr>
            <w:r w:rsidRPr="00932B90">
              <w:rPr>
                <w:rFonts w:cs="Segoe UI"/>
                <w:color w:val="000000"/>
                <w:sz w:val="24"/>
                <w:szCs w:val="24"/>
              </w:rPr>
              <w:t>Bulk water network upgrades</w:t>
            </w:r>
          </w:p>
        </w:tc>
        <w:tc>
          <w:tcPr>
            <w:tcW w:w="6611" w:type="dxa"/>
          </w:tcPr>
          <w:p w14:paraId="6F1BA6CB" w14:textId="77777777" w:rsidR="001841A0" w:rsidRPr="00932B90" w:rsidRDefault="001841A0" w:rsidP="00444911">
            <w:pPr>
              <w:numPr>
                <w:ilvl w:val="0"/>
                <w:numId w:val="12"/>
              </w:numPr>
              <w:spacing w:line="276" w:lineRule="atLeast"/>
              <w:textAlignment w:val="baseline"/>
              <w:rPr>
                <w:rFonts w:cs="Segoe UI"/>
                <w:color w:val="000000"/>
                <w:sz w:val="24"/>
                <w:szCs w:val="24"/>
              </w:rPr>
            </w:pPr>
            <w:r w:rsidRPr="00932B90">
              <w:rPr>
                <w:rFonts w:cs="Segoe UI"/>
                <w:color w:val="000000"/>
                <w:sz w:val="24"/>
                <w:szCs w:val="24"/>
              </w:rPr>
              <w:t>Upgrades and maintenance of the pipe network and bulk flow meters are planned.</w:t>
            </w:r>
          </w:p>
          <w:p w14:paraId="12DA99F5" w14:textId="77777777" w:rsidR="001841A0" w:rsidRPr="00932B90" w:rsidRDefault="001841A0" w:rsidP="00444911">
            <w:pPr>
              <w:numPr>
                <w:ilvl w:val="0"/>
                <w:numId w:val="12"/>
              </w:numPr>
              <w:spacing w:line="276" w:lineRule="atLeast"/>
              <w:textAlignment w:val="baseline"/>
              <w:rPr>
                <w:rFonts w:cs="Segoe UI"/>
                <w:color w:val="000000"/>
                <w:sz w:val="24"/>
                <w:szCs w:val="24"/>
              </w:rPr>
            </w:pPr>
            <w:r w:rsidRPr="00932B90">
              <w:rPr>
                <w:rFonts w:cs="Segoe UI"/>
                <w:color w:val="000000"/>
                <w:sz w:val="24"/>
                <w:szCs w:val="24"/>
              </w:rPr>
              <w:t xml:space="preserve">Construction of seismically resilient pipe connections to Rocky Point and </w:t>
            </w:r>
            <w:proofErr w:type="spellStart"/>
            <w:r w:rsidRPr="00932B90">
              <w:rPr>
                <w:rFonts w:cs="Segoe UI"/>
                <w:color w:val="000000"/>
                <w:sz w:val="24"/>
                <w:szCs w:val="24"/>
              </w:rPr>
              <w:t>Ngauranga</w:t>
            </w:r>
            <w:proofErr w:type="spellEnd"/>
            <w:r w:rsidRPr="00932B90">
              <w:rPr>
                <w:rFonts w:cs="Segoe UI"/>
                <w:color w:val="000000"/>
                <w:sz w:val="24"/>
                <w:szCs w:val="24"/>
              </w:rPr>
              <w:t xml:space="preserve"> Interconnection valve chambers on the Wainuiomata to Wellington pipeline will commence mid-late 2025.</w:t>
            </w:r>
          </w:p>
          <w:p w14:paraId="6751082B" w14:textId="77777777" w:rsidR="001841A0" w:rsidRPr="00444911" w:rsidRDefault="001841A0" w:rsidP="00444911">
            <w:pPr>
              <w:pStyle w:val="ListParagraph"/>
              <w:numPr>
                <w:ilvl w:val="0"/>
                <w:numId w:val="12"/>
              </w:numPr>
              <w:rPr>
                <w:rStyle w:val="A13"/>
                <w:rFonts w:cs="Source Sans Pro Light"/>
                <w:sz w:val="24"/>
                <w:szCs w:val="24"/>
              </w:rPr>
            </w:pPr>
            <w:proofErr w:type="spellStart"/>
            <w:r w:rsidRPr="00444911">
              <w:rPr>
                <w:rFonts w:cs="Segoe UI"/>
                <w:color w:val="000000"/>
              </w:rPr>
              <w:t>Whakawhirinaki</w:t>
            </w:r>
            <w:proofErr w:type="spellEnd"/>
            <w:r w:rsidRPr="00444911">
              <w:rPr>
                <w:rFonts w:cs="Segoe UI"/>
                <w:color w:val="000000"/>
              </w:rPr>
              <w:t>: The Silverstream Water Bridge and Shared Path project should be completed mid-2025.</w:t>
            </w:r>
          </w:p>
        </w:tc>
      </w:tr>
      <w:tr w:rsidR="001841A0" w:rsidRPr="00932B90" w14:paraId="4600F5EB" w14:textId="77777777" w:rsidTr="003D42B1">
        <w:tc>
          <w:tcPr>
            <w:tcW w:w="2405" w:type="dxa"/>
          </w:tcPr>
          <w:p w14:paraId="3CB7EEC4" w14:textId="77777777" w:rsidR="001841A0" w:rsidRPr="00932B90" w:rsidRDefault="001841A0" w:rsidP="003D42B1">
            <w:pPr>
              <w:rPr>
                <w:rStyle w:val="A13"/>
                <w:b/>
                <w:bCs/>
                <w:sz w:val="24"/>
                <w:szCs w:val="24"/>
              </w:rPr>
            </w:pPr>
            <w:r w:rsidRPr="00932B90">
              <w:rPr>
                <w:rFonts w:cs="Segoe UI"/>
                <w:color w:val="000000"/>
                <w:sz w:val="24"/>
                <w:szCs w:val="24"/>
              </w:rPr>
              <w:t>Waterloo Pump Hall Ventilation </w:t>
            </w:r>
          </w:p>
        </w:tc>
        <w:tc>
          <w:tcPr>
            <w:tcW w:w="6611" w:type="dxa"/>
          </w:tcPr>
          <w:p w14:paraId="774FA885" w14:textId="77777777" w:rsidR="001841A0" w:rsidRPr="00932B90" w:rsidRDefault="001841A0" w:rsidP="003D42B1">
            <w:pPr>
              <w:rPr>
                <w:rStyle w:val="A13"/>
                <w:rFonts w:cs="Source Sans Pro Light"/>
                <w:sz w:val="24"/>
                <w:szCs w:val="24"/>
              </w:rPr>
            </w:pPr>
            <w:r w:rsidRPr="00932B90">
              <w:rPr>
                <w:rFonts w:cs="Segoe UI"/>
                <w:color w:val="000000"/>
                <w:sz w:val="24"/>
                <w:szCs w:val="24"/>
              </w:rPr>
              <w:t>Construction for the installation of a ventilation system to cool the pumping facility at Waterloo Pump Hall is expected to start this year.</w:t>
            </w:r>
          </w:p>
        </w:tc>
      </w:tr>
    </w:tbl>
    <w:p w14:paraId="2DE71F19" w14:textId="77777777" w:rsidR="001841A0" w:rsidRPr="00932B90" w:rsidRDefault="001841A0" w:rsidP="001841A0"/>
    <w:p w14:paraId="6B27A2F2" w14:textId="6AA31FD6" w:rsidR="003E7E68" w:rsidRDefault="003E7E68" w:rsidP="002D60F7">
      <w:pPr>
        <w:pStyle w:val="Heading3"/>
        <w:jc w:val="both"/>
        <w:rPr>
          <w:rFonts w:eastAsiaTheme="minorHAnsi" w:cstheme="minorBidi"/>
          <w:color w:val="auto"/>
          <w:sz w:val="24"/>
          <w:szCs w:val="24"/>
        </w:rPr>
      </w:pPr>
      <w:r w:rsidRPr="003E7E68">
        <w:rPr>
          <w:rFonts w:eastAsiaTheme="minorHAnsi" w:cstheme="minorBidi"/>
          <w:color w:val="auto"/>
          <w:sz w:val="24"/>
          <w:szCs w:val="24"/>
        </w:rPr>
        <w:t xml:space="preserve">For a further breakdown of average rates and the services we are delivering in each area please see our Area Fact Sheets. </w:t>
      </w:r>
    </w:p>
    <w:p w14:paraId="0D7E8365" w14:textId="407BDF05" w:rsidR="004B1274" w:rsidRPr="004B1274" w:rsidRDefault="004B1274" w:rsidP="002D60F7">
      <w:pPr>
        <w:pStyle w:val="Heading3"/>
        <w:jc w:val="both"/>
        <w:rPr>
          <w:rFonts w:ascii="Aptos" w:eastAsia="Yu Gothic Light" w:hAnsi="Aptos" w:cs="Times New Roman"/>
        </w:rPr>
      </w:pPr>
      <w:r w:rsidRPr="004B1274">
        <w:rPr>
          <w:rFonts w:ascii="Aptos" w:eastAsia="Yu Gothic Light" w:hAnsi="Aptos" w:cs="Times New Roman"/>
        </w:rPr>
        <w:t xml:space="preserve">Te mahi </w:t>
      </w:r>
      <w:proofErr w:type="spellStart"/>
      <w:r w:rsidRPr="004B1274">
        <w:rPr>
          <w:rFonts w:ascii="Aptos" w:eastAsia="Yu Gothic Light" w:hAnsi="Aptos" w:cs="Times New Roman"/>
        </w:rPr>
        <w:t>tahi</w:t>
      </w:r>
      <w:proofErr w:type="spellEnd"/>
      <w:r w:rsidRPr="004B1274">
        <w:rPr>
          <w:rFonts w:ascii="Aptos" w:eastAsia="Yu Gothic Light" w:hAnsi="Aptos" w:cs="Times New Roman"/>
        </w:rPr>
        <w:t xml:space="preserve"> ki </w:t>
      </w:r>
      <w:proofErr w:type="spellStart"/>
      <w:r w:rsidRPr="004B1274">
        <w:rPr>
          <w:rFonts w:ascii="Aptos" w:eastAsia="Yu Gothic Light" w:hAnsi="Aptos" w:cs="Times New Roman"/>
        </w:rPr>
        <w:t>ngā</w:t>
      </w:r>
      <w:proofErr w:type="spellEnd"/>
      <w:r w:rsidRPr="004B1274">
        <w:rPr>
          <w:rFonts w:ascii="Aptos" w:eastAsia="Yu Gothic Light" w:hAnsi="Aptos" w:cs="Times New Roman"/>
        </w:rPr>
        <w:t xml:space="preserve"> mana whenua </w:t>
      </w:r>
    </w:p>
    <w:p w14:paraId="432554E0" w14:textId="51A174DE" w:rsidR="00D7482A" w:rsidRPr="004B1274" w:rsidRDefault="0047205C" w:rsidP="002D60F7">
      <w:pPr>
        <w:pStyle w:val="Heading3"/>
        <w:jc w:val="both"/>
        <w:rPr>
          <w:rFonts w:ascii="Aptos" w:eastAsia="Yu Gothic Light" w:hAnsi="Aptos" w:cs="Times New Roman"/>
        </w:rPr>
      </w:pPr>
      <w:r w:rsidRPr="004B1274">
        <w:rPr>
          <w:rFonts w:ascii="Aptos" w:eastAsia="Yu Gothic Light" w:hAnsi="Aptos" w:cs="Times New Roman"/>
        </w:rPr>
        <w:t xml:space="preserve">Working with </w:t>
      </w:r>
      <w:r w:rsidR="004B1274">
        <w:rPr>
          <w:rFonts w:ascii="Aptos" w:eastAsia="Yu Gothic Light" w:hAnsi="Aptos" w:cs="Times New Roman"/>
        </w:rPr>
        <w:t>m</w:t>
      </w:r>
      <w:r w:rsidRPr="004B1274">
        <w:rPr>
          <w:rFonts w:ascii="Aptos" w:eastAsia="Yu Gothic Light" w:hAnsi="Aptos" w:cs="Times New Roman"/>
        </w:rPr>
        <w:t xml:space="preserve">ana </w:t>
      </w:r>
      <w:r w:rsidR="004B1274">
        <w:rPr>
          <w:rFonts w:ascii="Aptos" w:eastAsia="Yu Gothic Light" w:hAnsi="Aptos" w:cs="Times New Roman"/>
        </w:rPr>
        <w:t>w</w:t>
      </w:r>
      <w:r w:rsidRPr="004B1274">
        <w:rPr>
          <w:rFonts w:ascii="Aptos" w:eastAsia="Yu Gothic Light" w:hAnsi="Aptos" w:cs="Times New Roman"/>
        </w:rPr>
        <w:t>henua</w:t>
      </w:r>
    </w:p>
    <w:p w14:paraId="097AD270" w14:textId="0888D709" w:rsidR="00832ADD" w:rsidRPr="00832ADD" w:rsidRDefault="00832ADD" w:rsidP="002D60F7">
      <w:pPr>
        <w:jc w:val="both"/>
      </w:pPr>
      <w:r w:rsidRPr="6C30EE5E">
        <w:t>G</w:t>
      </w:r>
      <w:r w:rsidR="00A1101A" w:rsidRPr="6C30EE5E">
        <w:t xml:space="preserve">reater </w:t>
      </w:r>
      <w:r w:rsidRPr="6C30EE5E">
        <w:t>W</w:t>
      </w:r>
      <w:r w:rsidR="00A1101A" w:rsidRPr="6C30EE5E">
        <w:t>ellington</w:t>
      </w:r>
      <w:r w:rsidRPr="6C30EE5E">
        <w:t xml:space="preserve"> </w:t>
      </w:r>
      <w:proofErr w:type="gramStart"/>
      <w:r w:rsidRPr="6C30EE5E">
        <w:t>are</w:t>
      </w:r>
      <w:proofErr w:type="gramEnd"/>
      <w:r w:rsidRPr="6C30EE5E">
        <w:t xml:space="preserve"> focused on the maturity and shifts that our relationships require to transform the way we partner with mana whenua. As trust grows and we as </w:t>
      </w:r>
      <w:r w:rsidR="00A1101A" w:rsidRPr="6C30EE5E">
        <w:t xml:space="preserve">Greater Wellington </w:t>
      </w:r>
      <w:r w:rsidRPr="6C30EE5E">
        <w:t xml:space="preserve">grow greater capability in understanding the role and inherent obligations of mana whenua in their </w:t>
      </w:r>
      <w:proofErr w:type="spellStart"/>
      <w:r w:rsidRPr="6C30EE5E">
        <w:t>rohe</w:t>
      </w:r>
      <w:proofErr w:type="spellEnd"/>
      <w:r w:rsidRPr="6C30EE5E">
        <w:t xml:space="preserve">, we recognise our need to shift the way we work. This shift away from </w:t>
      </w:r>
      <w:r w:rsidR="00A1101A" w:rsidRPr="6C30EE5E">
        <w:t xml:space="preserve">Greater Wellington </w:t>
      </w:r>
      <w:r w:rsidRPr="6C30EE5E">
        <w:t xml:space="preserve">embedding </w:t>
      </w:r>
      <w:proofErr w:type="spellStart"/>
      <w:r w:rsidRPr="6C30EE5E">
        <w:t>te</w:t>
      </w:r>
      <w:proofErr w:type="spellEnd"/>
      <w:r w:rsidRPr="6C30EE5E">
        <w:t xml:space="preserve"> </w:t>
      </w:r>
      <w:proofErr w:type="spellStart"/>
      <w:r w:rsidRPr="6C30EE5E">
        <w:t>ao</w:t>
      </w:r>
      <w:proofErr w:type="spellEnd"/>
      <w:r w:rsidRPr="6C30EE5E">
        <w:t xml:space="preserve"> Māori/ </w:t>
      </w:r>
      <w:proofErr w:type="spellStart"/>
      <w:r w:rsidRPr="6C30EE5E">
        <w:t>Mātauranga</w:t>
      </w:r>
      <w:proofErr w:type="spellEnd"/>
      <w:r w:rsidRPr="6C30EE5E">
        <w:t xml:space="preserve"> </w:t>
      </w:r>
      <w:proofErr w:type="spellStart"/>
      <w:r w:rsidRPr="6C30EE5E">
        <w:t>Maori</w:t>
      </w:r>
      <w:proofErr w:type="spellEnd"/>
      <w:r w:rsidRPr="6C30EE5E">
        <w:t xml:space="preserve"> to enabling this to be done by mana whenua. From everything that we do, we will build our understanding of true </w:t>
      </w:r>
      <w:proofErr w:type="spellStart"/>
      <w:r w:rsidRPr="6C30EE5E">
        <w:t>whaitua</w:t>
      </w:r>
      <w:proofErr w:type="spellEnd"/>
      <w:r w:rsidRPr="6C30EE5E">
        <w:t xml:space="preserve"> design, delivery, monitoring and evaluation, this will be driven with and by mana whenua.  This maturing partnership is driven from over 30 years of partnership with mana whenua including:</w:t>
      </w:r>
    </w:p>
    <w:p w14:paraId="1F70E48A" w14:textId="6A90CF01" w:rsidR="00832ADD" w:rsidRPr="00832ADD" w:rsidRDefault="00832ADD" w:rsidP="003E7E68">
      <w:pPr>
        <w:pStyle w:val="ListParagraph"/>
        <w:numPr>
          <w:ilvl w:val="0"/>
          <w:numId w:val="11"/>
        </w:numPr>
        <w:jc w:val="both"/>
      </w:pPr>
      <w:proofErr w:type="spellStart"/>
      <w:r w:rsidRPr="6C30EE5E">
        <w:t>Ngā</w:t>
      </w:r>
      <w:proofErr w:type="spellEnd"/>
      <w:r w:rsidRPr="6C30EE5E">
        <w:t xml:space="preserve"> Hapū ō Ōtaki </w:t>
      </w:r>
    </w:p>
    <w:p w14:paraId="101CE247" w14:textId="75D8AAD4" w:rsidR="00832ADD" w:rsidRPr="00832ADD" w:rsidRDefault="00832ADD" w:rsidP="003E7E68">
      <w:pPr>
        <w:pStyle w:val="ListParagraph"/>
        <w:numPr>
          <w:ilvl w:val="0"/>
          <w:numId w:val="11"/>
        </w:numPr>
        <w:jc w:val="both"/>
      </w:pPr>
      <w:r w:rsidRPr="6C30EE5E">
        <w:t xml:space="preserve">Te </w:t>
      </w:r>
      <w:proofErr w:type="spellStart"/>
      <w:r w:rsidRPr="6C30EE5E">
        <w:t>Ātiawa</w:t>
      </w:r>
      <w:proofErr w:type="spellEnd"/>
      <w:r w:rsidRPr="6C30EE5E">
        <w:t xml:space="preserve"> ki </w:t>
      </w:r>
      <w:proofErr w:type="spellStart"/>
      <w:r w:rsidRPr="6C30EE5E">
        <w:t>Whakarongotai</w:t>
      </w:r>
      <w:proofErr w:type="spellEnd"/>
      <w:r w:rsidRPr="6C30EE5E">
        <w:t xml:space="preserve"> Charitable Trust</w:t>
      </w:r>
    </w:p>
    <w:p w14:paraId="7FE98269" w14:textId="0E7D1F8C" w:rsidR="00832ADD" w:rsidRPr="00832ADD" w:rsidRDefault="00832ADD" w:rsidP="003E7E68">
      <w:pPr>
        <w:pStyle w:val="ListParagraph"/>
        <w:numPr>
          <w:ilvl w:val="0"/>
          <w:numId w:val="11"/>
        </w:numPr>
        <w:jc w:val="both"/>
      </w:pPr>
      <w:r w:rsidRPr="6C30EE5E">
        <w:t xml:space="preserve">Te </w:t>
      </w:r>
      <w:proofErr w:type="spellStart"/>
      <w:r w:rsidRPr="6C30EE5E">
        <w:t>Rūnanga</w:t>
      </w:r>
      <w:proofErr w:type="spellEnd"/>
      <w:r w:rsidRPr="6C30EE5E">
        <w:t xml:space="preserve"> o Toa Rangatira</w:t>
      </w:r>
    </w:p>
    <w:p w14:paraId="06FAA628" w14:textId="2B7C0D1B" w:rsidR="00832ADD" w:rsidRPr="00832ADD" w:rsidRDefault="00832ADD" w:rsidP="003E7E68">
      <w:pPr>
        <w:pStyle w:val="ListParagraph"/>
        <w:numPr>
          <w:ilvl w:val="0"/>
          <w:numId w:val="11"/>
        </w:numPr>
        <w:jc w:val="both"/>
      </w:pPr>
      <w:r w:rsidRPr="6C30EE5E">
        <w:t xml:space="preserve">Taranaki </w:t>
      </w:r>
      <w:proofErr w:type="spellStart"/>
      <w:r w:rsidRPr="6C30EE5E">
        <w:t>Whānui</w:t>
      </w:r>
      <w:proofErr w:type="spellEnd"/>
      <w:r w:rsidRPr="6C30EE5E">
        <w:t xml:space="preserve"> (represented by Port Nicholson Block Settlement Trust) </w:t>
      </w:r>
    </w:p>
    <w:p w14:paraId="17874AF2" w14:textId="31B5A8C6" w:rsidR="00832ADD" w:rsidRPr="00832ADD" w:rsidRDefault="00832ADD" w:rsidP="003E7E68">
      <w:pPr>
        <w:pStyle w:val="ListParagraph"/>
        <w:numPr>
          <w:ilvl w:val="0"/>
          <w:numId w:val="11"/>
        </w:numPr>
        <w:jc w:val="both"/>
      </w:pPr>
      <w:proofErr w:type="spellStart"/>
      <w:r w:rsidRPr="6C30EE5E">
        <w:t>Rangitāne</w:t>
      </w:r>
      <w:proofErr w:type="spellEnd"/>
      <w:r w:rsidRPr="6C30EE5E">
        <w:t xml:space="preserve"> o Wairarapa Inc</w:t>
      </w:r>
    </w:p>
    <w:p w14:paraId="53C367F8" w14:textId="38C8EEA2" w:rsidR="00832ADD" w:rsidRPr="00494B71" w:rsidRDefault="00832ADD" w:rsidP="003E7E68">
      <w:pPr>
        <w:pStyle w:val="ListParagraph"/>
        <w:numPr>
          <w:ilvl w:val="0"/>
          <w:numId w:val="11"/>
        </w:numPr>
        <w:jc w:val="both"/>
      </w:pPr>
      <w:r w:rsidRPr="00494B71">
        <w:t xml:space="preserve">Ngāti Kahungunu ki Wairarapa  </w:t>
      </w:r>
    </w:p>
    <w:p w14:paraId="1BBA894C" w14:textId="2651F8C4" w:rsidR="29F2C1CB" w:rsidRPr="00494B71" w:rsidRDefault="29F2C1CB" w:rsidP="002D60F7">
      <w:pPr>
        <w:jc w:val="both"/>
        <w:rPr>
          <w:rFonts w:ascii="Aptos" w:eastAsia="Aptos" w:hAnsi="Aptos" w:cs="Aptos"/>
        </w:rPr>
      </w:pPr>
      <w:r w:rsidRPr="00494B71">
        <w:rPr>
          <w:rFonts w:ascii="Aptos" w:eastAsia="Aptos" w:hAnsi="Aptos" w:cs="Aptos"/>
        </w:rPr>
        <w:t xml:space="preserve">Our focus will be ensuring that the work we do is with our mana whenua partners delivering on priorities of mana whenua and our shared outcomes across the region. </w:t>
      </w:r>
      <w:r w:rsidR="00494B71" w:rsidRPr="00494B71">
        <w:rPr>
          <w:rFonts w:ascii="Aptos" w:eastAsia="Aptos" w:hAnsi="Aptos" w:cs="Aptos"/>
        </w:rPr>
        <w:t>This includes doing our part to support the success of existing and future Treaty settlements [and emerging Post Settlement Governance Entities].</w:t>
      </w:r>
    </w:p>
    <w:p w14:paraId="248B5D88" w14:textId="14E23336" w:rsidR="004B1274" w:rsidRDefault="29F2C1CB" w:rsidP="00EA2EFD">
      <w:pPr>
        <w:spacing w:after="240"/>
        <w:jc w:val="both"/>
      </w:pPr>
      <w:r w:rsidRPr="00494B71">
        <w:rPr>
          <w:rFonts w:ascii="Aptos" w:eastAsia="Aptos" w:hAnsi="Aptos" w:cs="Aptos"/>
        </w:rPr>
        <w:t xml:space="preserve">We are also partnering through shared programmes of work through kaupapa and </w:t>
      </w:r>
      <w:proofErr w:type="spellStart"/>
      <w:r w:rsidR="00494B71" w:rsidRPr="00494B71">
        <w:rPr>
          <w:rFonts w:ascii="Aptos" w:eastAsia="Aptos" w:hAnsi="Aptos" w:cs="Aptos"/>
        </w:rPr>
        <w:t>t</w:t>
      </w:r>
      <w:r w:rsidRPr="00494B71">
        <w:rPr>
          <w:rFonts w:ascii="Aptos" w:eastAsia="Aptos" w:hAnsi="Aptos" w:cs="Aptos"/>
        </w:rPr>
        <w:t>ūāpapa</w:t>
      </w:r>
      <w:proofErr w:type="spellEnd"/>
      <w:r w:rsidRPr="00494B71">
        <w:rPr>
          <w:rFonts w:ascii="Aptos" w:eastAsia="Aptos" w:hAnsi="Aptos" w:cs="Aptos"/>
        </w:rPr>
        <w:t xml:space="preserve"> </w:t>
      </w:r>
      <w:r w:rsidR="00494B71" w:rsidRPr="00494B71">
        <w:rPr>
          <w:rFonts w:ascii="Aptos" w:eastAsia="Aptos" w:hAnsi="Aptos" w:cs="Aptos"/>
        </w:rPr>
        <w:t xml:space="preserve">funding </w:t>
      </w:r>
      <w:proofErr w:type="gramStart"/>
      <w:r w:rsidRPr="00494B71">
        <w:rPr>
          <w:rFonts w:ascii="Aptos" w:eastAsia="Aptos" w:hAnsi="Aptos" w:cs="Aptos"/>
        </w:rPr>
        <w:t>agreements ,</w:t>
      </w:r>
      <w:proofErr w:type="gramEnd"/>
      <w:r w:rsidRPr="00494B71">
        <w:rPr>
          <w:rFonts w:ascii="Aptos" w:eastAsia="Aptos" w:hAnsi="Aptos" w:cs="Aptos"/>
        </w:rPr>
        <w:t xml:space="preserve"> ensuring mana whenua  are engaged early and are part of the design and delivery for</w:t>
      </w:r>
      <w:r w:rsidR="002D60F7">
        <w:rPr>
          <w:rFonts w:ascii="Aptos" w:eastAsia="Aptos" w:hAnsi="Aptos" w:cs="Aptos"/>
        </w:rPr>
        <w:t xml:space="preserve"> </w:t>
      </w:r>
      <w:r w:rsidRPr="00494B71">
        <w:rPr>
          <w:rFonts w:ascii="Aptos" w:eastAsia="Aptos" w:hAnsi="Aptos" w:cs="Aptos"/>
        </w:rPr>
        <w:t xml:space="preserve">successful outcomes both for mana whenua/Māori/community and for </w:t>
      </w:r>
      <w:proofErr w:type="spellStart"/>
      <w:r w:rsidRPr="00494B71">
        <w:rPr>
          <w:rFonts w:ascii="Aptos" w:eastAsia="Aptos" w:hAnsi="Aptos" w:cs="Aptos"/>
        </w:rPr>
        <w:t>te</w:t>
      </w:r>
      <w:proofErr w:type="spellEnd"/>
      <w:r w:rsidRPr="00494B71">
        <w:rPr>
          <w:rFonts w:ascii="Aptos" w:eastAsia="Aptos" w:hAnsi="Aptos" w:cs="Aptos"/>
        </w:rPr>
        <w:t xml:space="preserve"> </w:t>
      </w:r>
      <w:proofErr w:type="spellStart"/>
      <w:r w:rsidRPr="00494B71">
        <w:rPr>
          <w:rFonts w:ascii="Aptos" w:eastAsia="Aptos" w:hAnsi="Aptos" w:cs="Aptos"/>
        </w:rPr>
        <w:t>taiao</w:t>
      </w:r>
      <w:r w:rsidR="00B66CC8" w:rsidRPr="6C30EE5E">
        <w:t>Kei</w:t>
      </w:r>
      <w:proofErr w:type="spellEnd"/>
      <w:r w:rsidR="00B66CC8" w:rsidRPr="6C30EE5E">
        <w:t xml:space="preserve"> </w:t>
      </w:r>
      <w:proofErr w:type="spellStart"/>
      <w:r w:rsidR="00B66CC8" w:rsidRPr="6C30EE5E">
        <w:t>te</w:t>
      </w:r>
      <w:proofErr w:type="spellEnd"/>
      <w:r w:rsidR="00B66CC8" w:rsidRPr="6C30EE5E">
        <w:t xml:space="preserve"> </w:t>
      </w:r>
      <w:proofErr w:type="spellStart"/>
      <w:r w:rsidR="00B66CC8" w:rsidRPr="6C30EE5E">
        <w:t>pīrangi</w:t>
      </w:r>
      <w:proofErr w:type="spellEnd"/>
      <w:r w:rsidR="00B66CC8" w:rsidRPr="6C30EE5E">
        <w:t xml:space="preserve"> </w:t>
      </w:r>
      <w:proofErr w:type="spellStart"/>
      <w:r w:rsidR="00B66CC8" w:rsidRPr="6C30EE5E">
        <w:t>mātou</w:t>
      </w:r>
      <w:proofErr w:type="spellEnd"/>
      <w:r w:rsidR="00B66CC8" w:rsidRPr="6C30EE5E">
        <w:t xml:space="preserve"> ki ō </w:t>
      </w:r>
      <w:proofErr w:type="spellStart"/>
      <w:r w:rsidR="00B66CC8" w:rsidRPr="6C30EE5E">
        <w:t>whaka</w:t>
      </w:r>
      <w:r w:rsidR="004B1274">
        <w:t>a</w:t>
      </w:r>
      <w:r w:rsidR="00B66CC8" w:rsidRPr="6C30EE5E">
        <w:t>ro</w:t>
      </w:r>
      <w:proofErr w:type="spellEnd"/>
      <w:r w:rsidR="00B66CC8" w:rsidRPr="6C30EE5E">
        <w:t xml:space="preserve"> </w:t>
      </w:r>
    </w:p>
    <w:p w14:paraId="43FE5C42" w14:textId="77777777" w:rsidR="003D42B1" w:rsidRPr="003D42B1" w:rsidRDefault="003D42B1" w:rsidP="002D60F7">
      <w:pPr>
        <w:pStyle w:val="Heading2"/>
        <w:jc w:val="both"/>
      </w:pPr>
      <w:r w:rsidRPr="003D42B1">
        <w:t xml:space="preserve">Kei </w:t>
      </w:r>
      <w:proofErr w:type="spellStart"/>
      <w:r w:rsidRPr="003D42B1">
        <w:t>te</w:t>
      </w:r>
      <w:proofErr w:type="spellEnd"/>
      <w:r w:rsidRPr="003D42B1">
        <w:t xml:space="preserve"> </w:t>
      </w:r>
      <w:proofErr w:type="spellStart"/>
      <w:r w:rsidRPr="003D42B1">
        <w:t>pīrangi</w:t>
      </w:r>
      <w:proofErr w:type="spellEnd"/>
      <w:r w:rsidRPr="003D42B1">
        <w:t xml:space="preserve"> </w:t>
      </w:r>
      <w:proofErr w:type="spellStart"/>
      <w:r w:rsidRPr="003D42B1">
        <w:t>mātou</w:t>
      </w:r>
      <w:proofErr w:type="spellEnd"/>
      <w:r w:rsidRPr="003D42B1">
        <w:t xml:space="preserve"> ki ō </w:t>
      </w:r>
      <w:proofErr w:type="spellStart"/>
      <w:r w:rsidRPr="003D42B1">
        <w:t>whakaaro</w:t>
      </w:r>
      <w:proofErr w:type="spellEnd"/>
      <w:r w:rsidRPr="003D42B1">
        <w:t xml:space="preserve"> </w:t>
      </w:r>
    </w:p>
    <w:p w14:paraId="23AFF611" w14:textId="2EEFE3AE" w:rsidR="00753E6E" w:rsidRDefault="00B66CC8" w:rsidP="002D60F7">
      <w:pPr>
        <w:pStyle w:val="Heading2"/>
        <w:jc w:val="both"/>
      </w:pPr>
      <w:r w:rsidRPr="6C30EE5E">
        <w:t xml:space="preserve">We value your feedback </w:t>
      </w:r>
    </w:p>
    <w:p w14:paraId="12E9B7AC" w14:textId="7928858D" w:rsidR="00B66CC8" w:rsidRDefault="00BE7EE5" w:rsidP="002D60F7">
      <w:pPr>
        <w:jc w:val="both"/>
      </w:pPr>
      <w:r>
        <w:t>We u</w:t>
      </w:r>
      <w:r w:rsidR="00365217">
        <w:t xml:space="preserve">nderstand that there is a balance to find between affordability and best serving the needs of our environment and community, both now and into the future, and we are always interested in whether you think we have hit the mark. </w:t>
      </w:r>
    </w:p>
    <w:p w14:paraId="6DF5E5E2" w14:textId="14B12544" w:rsidR="001115F5" w:rsidRDefault="001115F5" w:rsidP="002D60F7">
      <w:pPr>
        <w:jc w:val="both"/>
      </w:pPr>
      <w:r>
        <w:t>Please let us know if you have any feedback</w:t>
      </w:r>
      <w:r w:rsidR="0019337D">
        <w:t xml:space="preserve">. This </w:t>
      </w:r>
      <w:r w:rsidR="00C230FA">
        <w:t xml:space="preserve">may be about </w:t>
      </w:r>
    </w:p>
    <w:p w14:paraId="39CAAD0F" w14:textId="72FAB0C2" w:rsidR="00C230FA" w:rsidRDefault="00C230FA" w:rsidP="002D60F7">
      <w:pPr>
        <w:pStyle w:val="ListParagraph"/>
        <w:numPr>
          <w:ilvl w:val="0"/>
          <w:numId w:val="5"/>
        </w:numPr>
        <w:jc w:val="both"/>
      </w:pPr>
      <w:r>
        <w:t xml:space="preserve">Our </w:t>
      </w:r>
      <w:r w:rsidR="00F8604A">
        <w:t xml:space="preserve">proposed </w:t>
      </w:r>
      <w:r>
        <w:t>2025/26 Annual Plan</w:t>
      </w:r>
      <w:r w:rsidR="00F8604A">
        <w:t xml:space="preserve"> </w:t>
      </w:r>
    </w:p>
    <w:p w14:paraId="69E3ECAD" w14:textId="186A6E18" w:rsidR="00C230FA" w:rsidRDefault="00C230FA" w:rsidP="002D60F7">
      <w:pPr>
        <w:pStyle w:val="ListParagraph"/>
        <w:numPr>
          <w:ilvl w:val="0"/>
          <w:numId w:val="5"/>
        </w:numPr>
        <w:jc w:val="both"/>
      </w:pPr>
      <w:r>
        <w:t>Our priorities and/or how we</w:t>
      </w:r>
      <w:r w:rsidR="006F6B35">
        <w:t xml:space="preserve"> propose to</w:t>
      </w:r>
      <w:r>
        <w:t xml:space="preserve"> </w:t>
      </w:r>
      <w:r w:rsidR="00C8411B">
        <w:t>deliver our services during 2025/26</w:t>
      </w:r>
    </w:p>
    <w:p w14:paraId="11A58D2C" w14:textId="75292FEA" w:rsidR="00C230FA" w:rsidRDefault="00C230FA" w:rsidP="002D60F7">
      <w:pPr>
        <w:pStyle w:val="ListParagraph"/>
        <w:numPr>
          <w:ilvl w:val="0"/>
          <w:numId w:val="5"/>
        </w:numPr>
        <w:jc w:val="both"/>
      </w:pPr>
      <w:r>
        <w:t>Anything else</w:t>
      </w:r>
      <w:r w:rsidR="00C8411B">
        <w:t xml:space="preserve"> related to </w:t>
      </w:r>
      <w:r w:rsidR="00F8604A">
        <w:t xml:space="preserve">the </w:t>
      </w:r>
      <w:r w:rsidR="00E0239F">
        <w:t xml:space="preserve">way Greater Wellington delivers </w:t>
      </w:r>
      <w:r w:rsidR="00BB0AA8">
        <w:t xml:space="preserve">on </w:t>
      </w:r>
      <w:r w:rsidR="00E0239F">
        <w:t xml:space="preserve">our </w:t>
      </w:r>
      <w:r w:rsidR="00142BF2">
        <w:t xml:space="preserve">responsibilities and works with our communities. </w:t>
      </w:r>
    </w:p>
    <w:p w14:paraId="48944570" w14:textId="7672B321" w:rsidR="00C230FA" w:rsidRDefault="00A52F07" w:rsidP="002D60F7">
      <w:pPr>
        <w:pStyle w:val="Heading3"/>
        <w:jc w:val="both"/>
      </w:pPr>
      <w:r>
        <w:t>How to provide feedback</w:t>
      </w:r>
    </w:p>
    <w:p w14:paraId="7AAA2FC2" w14:textId="340AAB9F" w:rsidR="008A0A6F" w:rsidRPr="008A0A6F" w:rsidRDefault="00A52F07" w:rsidP="002D60F7">
      <w:pPr>
        <w:pStyle w:val="ListParagraph"/>
        <w:numPr>
          <w:ilvl w:val="0"/>
          <w:numId w:val="8"/>
        </w:numPr>
        <w:jc w:val="both"/>
        <w:rPr>
          <w:rFonts w:ascii="Aptos" w:eastAsia="Aptos" w:hAnsi="Aptos" w:cs="Aptos"/>
        </w:rPr>
      </w:pPr>
      <w:r w:rsidRPr="008A0A6F">
        <w:t xml:space="preserve">You can provide feedback online via our </w:t>
      </w:r>
      <w:r w:rsidR="00484FE6" w:rsidRPr="00484FE6">
        <w:rPr>
          <w:b/>
          <w:bCs/>
          <w:u w:val="single"/>
        </w:rPr>
        <w:t xml:space="preserve">Have Your Say platform </w:t>
      </w:r>
      <w:r w:rsidR="00A87FF2" w:rsidRPr="008A0A6F">
        <w:t>during March</w:t>
      </w:r>
      <w:r w:rsidRPr="008A0A6F">
        <w:t xml:space="preserve"> 2025. </w:t>
      </w:r>
    </w:p>
    <w:p w14:paraId="5587627D" w14:textId="589E9FAE" w:rsidR="1C9CFEB7" w:rsidRPr="008A0A6F" w:rsidRDefault="1C9CFEB7" w:rsidP="002D60F7">
      <w:pPr>
        <w:pStyle w:val="ListParagraph"/>
        <w:numPr>
          <w:ilvl w:val="0"/>
          <w:numId w:val="8"/>
        </w:numPr>
        <w:jc w:val="both"/>
        <w:rPr>
          <w:rFonts w:ascii="Aptos" w:eastAsia="Aptos" w:hAnsi="Aptos" w:cs="Aptos"/>
        </w:rPr>
      </w:pPr>
      <w:r w:rsidRPr="008A0A6F">
        <w:rPr>
          <w:rFonts w:ascii="Aptos" w:eastAsia="Aptos" w:hAnsi="Aptos" w:cs="Aptos"/>
          <w:lang w:val="en-US"/>
        </w:rPr>
        <w:t xml:space="preserve">Register for a </w:t>
      </w:r>
      <w:r w:rsidR="005C7AB4" w:rsidRPr="008A0A6F">
        <w:rPr>
          <w:rFonts w:ascii="Aptos" w:eastAsia="Aptos" w:hAnsi="Aptos" w:cs="Aptos"/>
          <w:b/>
          <w:bCs/>
          <w:u w:val="single"/>
        </w:rPr>
        <w:t xml:space="preserve">Coffee and Chat discussion </w:t>
      </w:r>
      <w:r w:rsidRPr="008A0A6F">
        <w:rPr>
          <w:rFonts w:ascii="Aptos" w:eastAsia="Aptos" w:hAnsi="Aptos" w:cs="Aptos"/>
          <w:lang w:val="en-US"/>
        </w:rPr>
        <w:t>with C</w:t>
      </w:r>
      <w:proofErr w:type="spellStart"/>
      <w:r w:rsidRPr="008A0A6F">
        <w:rPr>
          <w:rFonts w:ascii="Aptos" w:eastAsia="Aptos" w:hAnsi="Aptos" w:cs="Aptos"/>
          <w:lang w:val="en-US"/>
        </w:rPr>
        <w:t>ouncillors</w:t>
      </w:r>
      <w:proofErr w:type="spellEnd"/>
      <w:r w:rsidRPr="008A0A6F">
        <w:rPr>
          <w:rFonts w:ascii="Aptos" w:eastAsia="Aptos" w:hAnsi="Aptos" w:cs="Aptos"/>
          <w:lang w:val="en-US"/>
        </w:rPr>
        <w:t xml:space="preserve"> which will be held 2pm, Thursday 20 March at our Cuba Street office </w:t>
      </w:r>
      <w:r w:rsidR="005C7AB4" w:rsidRPr="008A0A6F">
        <w:rPr>
          <w:rFonts w:ascii="Aptos" w:eastAsia="Aptos" w:hAnsi="Aptos" w:cs="Aptos"/>
          <w:lang w:val="en-US"/>
        </w:rPr>
        <w:t xml:space="preserve">Registrations close 9am, Monday 17 March. </w:t>
      </w:r>
    </w:p>
    <w:p w14:paraId="16528E37" w14:textId="1964A59C" w:rsidR="00706606" w:rsidRPr="008A0A6F" w:rsidRDefault="00635E48" w:rsidP="002D60F7">
      <w:pPr>
        <w:pStyle w:val="ListParagraph"/>
        <w:numPr>
          <w:ilvl w:val="0"/>
          <w:numId w:val="8"/>
        </w:numPr>
        <w:jc w:val="both"/>
        <w:rPr>
          <w:lang w:val="en-US"/>
        </w:rPr>
      </w:pPr>
      <w:r w:rsidRPr="008A0A6F">
        <w:t xml:space="preserve">You can also post your feedback to us </w:t>
      </w:r>
      <w:r w:rsidR="005734F9" w:rsidRPr="008A0A6F">
        <w:t xml:space="preserve">at the below address or drop it off to one of our offices </w:t>
      </w:r>
      <w:r w:rsidR="00F97480" w:rsidRPr="008A0A6F">
        <w:t>during March 2025</w:t>
      </w:r>
      <w:r w:rsidR="77BFF4D7" w:rsidRPr="008A0A6F">
        <w:t xml:space="preserve">. </w:t>
      </w:r>
      <w:r w:rsidR="77BFF4D7" w:rsidRPr="008A0A6F">
        <w:rPr>
          <w:lang w:val="en-US"/>
        </w:rPr>
        <w:t>Please address it to the Corporate Planning and Reporting Team</w:t>
      </w:r>
    </w:p>
    <w:p w14:paraId="52C9FE53" w14:textId="321A85BC" w:rsidR="00BD791B" w:rsidRDefault="00BD791B" w:rsidP="002D60F7">
      <w:pPr>
        <w:pStyle w:val="ListParagraph"/>
        <w:numPr>
          <w:ilvl w:val="1"/>
          <w:numId w:val="8"/>
        </w:numPr>
        <w:jc w:val="both"/>
      </w:pPr>
      <w:r w:rsidRPr="008A0A6F">
        <w:t>Post: Greater</w:t>
      </w:r>
      <w:r>
        <w:t xml:space="preserve"> Wellington Regional Council, PO BOX 11646, Wellington, 6142</w:t>
      </w:r>
    </w:p>
    <w:p w14:paraId="4DA72FBE" w14:textId="04900EF3" w:rsidR="00BD791B" w:rsidRDefault="00BD791B" w:rsidP="002D60F7">
      <w:pPr>
        <w:pStyle w:val="ListParagraph"/>
        <w:numPr>
          <w:ilvl w:val="1"/>
          <w:numId w:val="8"/>
        </w:numPr>
        <w:jc w:val="both"/>
      </w:pPr>
      <w:r>
        <w:t xml:space="preserve">Offices: </w:t>
      </w:r>
    </w:p>
    <w:p w14:paraId="1A3F5B7B" w14:textId="33DB739C" w:rsidR="00BD791B" w:rsidRDefault="00BD791B" w:rsidP="002D60F7">
      <w:pPr>
        <w:pStyle w:val="ListParagraph"/>
        <w:numPr>
          <w:ilvl w:val="2"/>
          <w:numId w:val="8"/>
        </w:numPr>
        <w:jc w:val="both"/>
      </w:pPr>
      <w:r>
        <w:t>100 Cuba Street, Wellington</w:t>
      </w:r>
    </w:p>
    <w:p w14:paraId="1CE8D4A7" w14:textId="0B08EF34" w:rsidR="00BD791B" w:rsidRDefault="00BD791B" w:rsidP="002D60F7">
      <w:pPr>
        <w:pStyle w:val="ListParagraph"/>
        <w:numPr>
          <w:ilvl w:val="2"/>
          <w:numId w:val="8"/>
        </w:numPr>
        <w:jc w:val="both"/>
      </w:pPr>
      <w:r>
        <w:t>34 Chapel Street, Masterton</w:t>
      </w:r>
    </w:p>
    <w:p w14:paraId="0469BF1B" w14:textId="43D9DE87" w:rsidR="006D304E" w:rsidRDefault="00167C00" w:rsidP="002D60F7">
      <w:pPr>
        <w:jc w:val="both"/>
      </w:pPr>
      <w:r>
        <w:t xml:space="preserve">The Council </w:t>
      </w:r>
      <w:r w:rsidR="005263B2">
        <w:t xml:space="preserve">will consider all feedback and deliberate on the Annual Plan 2025/26 at a meeting in May/June 2025. </w:t>
      </w:r>
    </w:p>
    <w:p w14:paraId="4F38BC53" w14:textId="5B409301" w:rsidR="005263B2" w:rsidRDefault="005263B2" w:rsidP="002D60F7">
      <w:pPr>
        <w:jc w:val="both"/>
      </w:pPr>
      <w:r>
        <w:t xml:space="preserve">Please contact </w:t>
      </w:r>
      <w:hyperlink r:id="rId17" w:history="1">
        <w:r w:rsidR="007D4376" w:rsidRPr="00834FE8">
          <w:rPr>
            <w:rStyle w:val="Hyperlink"/>
          </w:rPr>
          <w:t>Corporate.Planning@gw.govt.nz</w:t>
        </w:r>
      </w:hyperlink>
      <w:r w:rsidR="007D4376">
        <w:t xml:space="preserve"> </w:t>
      </w:r>
      <w:r>
        <w:t xml:space="preserve"> if you have any questions relating to </w:t>
      </w:r>
      <w:r w:rsidRPr="008A0A6F">
        <w:t>the 2025/26 Annual Plan.</w:t>
      </w:r>
      <w:r>
        <w:t xml:space="preserve"> </w:t>
      </w:r>
    </w:p>
    <w:p w14:paraId="2286AF74" w14:textId="77777777" w:rsidR="003D42B1" w:rsidRDefault="003D42B1" w:rsidP="002D60F7">
      <w:pPr>
        <w:jc w:val="both"/>
        <w:rPr>
          <w:b/>
          <w:bCs/>
        </w:rPr>
      </w:pPr>
    </w:p>
    <w:p w14:paraId="64C1ED67" w14:textId="102625D9" w:rsidR="008A0A6F" w:rsidRPr="008A0A6F" w:rsidRDefault="008A0A6F" w:rsidP="002D60F7">
      <w:pPr>
        <w:jc w:val="both"/>
      </w:pPr>
      <w:r w:rsidRPr="008A0A6F">
        <w:rPr>
          <w:b/>
          <w:bCs/>
        </w:rPr>
        <w:t xml:space="preserve">Privacy Statement </w:t>
      </w:r>
    </w:p>
    <w:p w14:paraId="7EBD7908" w14:textId="77777777" w:rsidR="008A0A6F" w:rsidRPr="008A0A6F" w:rsidRDefault="008A0A6F" w:rsidP="002D60F7">
      <w:pPr>
        <w:jc w:val="both"/>
      </w:pPr>
      <w:r w:rsidRPr="008A0A6F">
        <w:t xml:space="preserve">Greater Wellington will collect, store, use and/or share your personal information in accordance with the Greater Wellington — </w:t>
      </w:r>
      <w:r w:rsidRPr="008A0A6F">
        <w:rPr>
          <w:b/>
          <w:bCs/>
          <w:u w:val="single"/>
        </w:rPr>
        <w:t xml:space="preserve">Privacy statement. </w:t>
      </w:r>
    </w:p>
    <w:p w14:paraId="45D92855" w14:textId="77777777" w:rsidR="008A0A6F" w:rsidRPr="008A0A6F" w:rsidRDefault="008A0A6F" w:rsidP="002D60F7">
      <w:pPr>
        <w:jc w:val="both"/>
      </w:pPr>
      <w:r w:rsidRPr="008A0A6F">
        <w:t xml:space="preserve">We don’t require your name and contact details as part of your feedback but will ask you a couple of demographic questions. You do not have to answer those questions, but they will assist us with analysis of the feedback. All responses will be anonymised as part of the analysis, before overall themes are shared with Council and the </w:t>
      </w:r>
      <w:proofErr w:type="gramStart"/>
      <w:r w:rsidRPr="008A0A6F">
        <w:t>general public</w:t>
      </w:r>
      <w:proofErr w:type="gramEnd"/>
      <w:r w:rsidRPr="008A0A6F">
        <w:t xml:space="preserve">. </w:t>
      </w:r>
    </w:p>
    <w:p w14:paraId="30C93268" w14:textId="36ED2B9B" w:rsidR="00EA588A" w:rsidRPr="008A0A6F" w:rsidRDefault="008A0A6F" w:rsidP="002D60F7">
      <w:pPr>
        <w:jc w:val="both"/>
      </w:pPr>
      <w:r w:rsidRPr="008A0A6F">
        <w:t xml:space="preserve">If you wish to attend the Coffee and Chat discussion with </w:t>
      </w:r>
      <w:proofErr w:type="gramStart"/>
      <w:r w:rsidRPr="008A0A6F">
        <w:t>Councillors</w:t>
      </w:r>
      <w:proofErr w:type="gramEnd"/>
      <w:r w:rsidRPr="008A0A6F">
        <w:t xml:space="preserve"> we will ask for your name and contact details on the registration form so that we can contact you about the event if needed.</w:t>
      </w:r>
    </w:p>
    <w:sectPr w:rsidR="00EA588A" w:rsidRPr="008A0A6F" w:rsidSect="00EA2EFD">
      <w:headerReference w:type="default" r:id="rId18"/>
      <w:footerReference w:type="default" r:id="rId19"/>
      <w:pgSz w:w="11906" w:h="16838"/>
      <w:pgMar w:top="224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C3235" w14:textId="77777777" w:rsidR="008D3A8E" w:rsidRDefault="008D3A8E" w:rsidP="00081372">
      <w:pPr>
        <w:spacing w:after="0" w:line="240" w:lineRule="auto"/>
      </w:pPr>
      <w:r>
        <w:separator/>
      </w:r>
    </w:p>
  </w:endnote>
  <w:endnote w:type="continuationSeparator" w:id="0">
    <w:p w14:paraId="5E745E21" w14:textId="77777777" w:rsidR="008D3A8E" w:rsidRDefault="008D3A8E" w:rsidP="00081372">
      <w:pPr>
        <w:spacing w:after="0" w:line="240" w:lineRule="auto"/>
      </w:pPr>
      <w:r>
        <w:continuationSeparator/>
      </w:r>
    </w:p>
  </w:endnote>
  <w:endnote w:type="continuationNotice" w:id="1">
    <w:p w14:paraId="49248837" w14:textId="77777777" w:rsidR="008D3A8E" w:rsidRDefault="008D3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Light">
    <w:altName w:val="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34683241"/>
      <w:docPartObj>
        <w:docPartGallery w:val="Page Numbers (Bottom of Page)"/>
        <w:docPartUnique/>
      </w:docPartObj>
    </w:sdtPr>
    <w:sdtEndPr>
      <w:rPr>
        <w:noProof/>
      </w:rPr>
    </w:sdtEndPr>
    <w:sdtContent>
      <w:p w14:paraId="296DD801" w14:textId="74F5C096" w:rsidR="00414A01" w:rsidRPr="00414A01" w:rsidRDefault="00414A01">
        <w:pPr>
          <w:pStyle w:val="Footer"/>
          <w:jc w:val="right"/>
          <w:rPr>
            <w:sz w:val="20"/>
            <w:szCs w:val="20"/>
          </w:rPr>
        </w:pPr>
        <w:r w:rsidRPr="00414A01">
          <w:rPr>
            <w:sz w:val="20"/>
            <w:szCs w:val="20"/>
          </w:rPr>
          <w:fldChar w:fldCharType="begin"/>
        </w:r>
        <w:r w:rsidRPr="00414A01">
          <w:rPr>
            <w:sz w:val="20"/>
            <w:szCs w:val="20"/>
          </w:rPr>
          <w:instrText xml:space="preserve"> PAGE   \* MERGEFORMAT </w:instrText>
        </w:r>
        <w:r w:rsidRPr="00414A01">
          <w:rPr>
            <w:sz w:val="20"/>
            <w:szCs w:val="20"/>
          </w:rPr>
          <w:fldChar w:fldCharType="separate"/>
        </w:r>
        <w:r w:rsidRPr="00414A01">
          <w:rPr>
            <w:noProof/>
            <w:sz w:val="20"/>
            <w:szCs w:val="20"/>
          </w:rPr>
          <w:t>2</w:t>
        </w:r>
        <w:r w:rsidRPr="00414A01">
          <w:rPr>
            <w:noProof/>
            <w:sz w:val="20"/>
            <w:szCs w:val="20"/>
          </w:rPr>
          <w:fldChar w:fldCharType="end"/>
        </w:r>
      </w:p>
    </w:sdtContent>
  </w:sdt>
  <w:p w14:paraId="176F7FA5" w14:textId="62DAEAF2" w:rsidR="000D33EA" w:rsidRPr="00031003" w:rsidRDefault="00414A01">
    <w:pPr>
      <w:pStyle w:val="Footer"/>
      <w:rPr>
        <w:sz w:val="20"/>
        <w:szCs w:val="20"/>
        <w:lang w:val="mi-NZ"/>
      </w:rPr>
    </w:pPr>
    <w:proofErr w:type="spellStart"/>
    <w:r>
      <w:rPr>
        <w:sz w:val="20"/>
        <w:szCs w:val="20"/>
        <w:lang w:val="mi-NZ"/>
      </w:rPr>
      <w:t>Proposed</w:t>
    </w:r>
    <w:proofErr w:type="spellEnd"/>
    <w:r>
      <w:rPr>
        <w:sz w:val="20"/>
        <w:szCs w:val="20"/>
        <w:lang w:val="mi-NZ"/>
      </w:rPr>
      <w:t xml:space="preserve"> 2025/26 </w:t>
    </w:r>
    <w:proofErr w:type="spellStart"/>
    <w:r>
      <w:rPr>
        <w:sz w:val="20"/>
        <w:szCs w:val="20"/>
        <w:lang w:val="mi-NZ"/>
      </w:rPr>
      <w:t>Annual</w:t>
    </w:r>
    <w:proofErr w:type="spellEnd"/>
    <w:r>
      <w:rPr>
        <w:sz w:val="20"/>
        <w:szCs w:val="20"/>
        <w:lang w:val="mi-NZ"/>
      </w:rPr>
      <w:t xml:space="preserve"> Plan – What </w:t>
    </w:r>
    <w:proofErr w:type="spellStart"/>
    <w:r>
      <w:rPr>
        <w:sz w:val="20"/>
        <w:szCs w:val="20"/>
        <w:lang w:val="mi-NZ"/>
      </w:rPr>
      <w:t>you</w:t>
    </w:r>
    <w:proofErr w:type="spellEnd"/>
    <w:r>
      <w:rPr>
        <w:sz w:val="20"/>
        <w:szCs w:val="20"/>
        <w:lang w:val="mi-NZ"/>
      </w:rPr>
      <w:t xml:space="preserve"> </w:t>
    </w:r>
    <w:proofErr w:type="spellStart"/>
    <w:r>
      <w:rPr>
        <w:sz w:val="20"/>
        <w:szCs w:val="20"/>
        <w:lang w:val="mi-NZ"/>
      </w:rPr>
      <w:t>need</w:t>
    </w:r>
    <w:proofErr w:type="spellEnd"/>
    <w:r>
      <w:rPr>
        <w:sz w:val="20"/>
        <w:szCs w:val="20"/>
        <w:lang w:val="mi-NZ"/>
      </w:rPr>
      <w:t xml:space="preserve"> </w:t>
    </w:r>
    <w:proofErr w:type="spellStart"/>
    <w:r>
      <w:rPr>
        <w:sz w:val="20"/>
        <w:szCs w:val="20"/>
        <w:lang w:val="mi-NZ"/>
      </w:rPr>
      <w:t>to</w:t>
    </w:r>
    <w:proofErr w:type="spellEnd"/>
    <w:r>
      <w:rPr>
        <w:sz w:val="20"/>
        <w:szCs w:val="20"/>
        <w:lang w:val="mi-NZ"/>
      </w:rPr>
      <w:t xml:space="preserve"> </w:t>
    </w:r>
    <w:proofErr w:type="spellStart"/>
    <w:r>
      <w:rPr>
        <w:sz w:val="20"/>
        <w:szCs w:val="20"/>
        <w:lang w:val="mi-NZ"/>
      </w:rPr>
      <w:t>know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7EFF" w14:textId="77777777" w:rsidR="008D3A8E" w:rsidRDefault="008D3A8E" w:rsidP="00081372">
      <w:pPr>
        <w:spacing w:after="0" w:line="240" w:lineRule="auto"/>
      </w:pPr>
      <w:r>
        <w:separator/>
      </w:r>
    </w:p>
  </w:footnote>
  <w:footnote w:type="continuationSeparator" w:id="0">
    <w:p w14:paraId="72B3C226" w14:textId="77777777" w:rsidR="008D3A8E" w:rsidRDefault="008D3A8E" w:rsidP="00081372">
      <w:pPr>
        <w:spacing w:after="0" w:line="240" w:lineRule="auto"/>
      </w:pPr>
      <w:r>
        <w:continuationSeparator/>
      </w:r>
    </w:p>
  </w:footnote>
  <w:footnote w:type="continuationNotice" w:id="1">
    <w:p w14:paraId="3AAC99F5" w14:textId="77777777" w:rsidR="008D3A8E" w:rsidRDefault="008D3A8E">
      <w:pPr>
        <w:spacing w:after="0" w:line="240" w:lineRule="auto"/>
      </w:pPr>
    </w:p>
  </w:footnote>
  <w:footnote w:id="2">
    <w:p w14:paraId="3A89BBB5" w14:textId="1CB138CB" w:rsidR="00081372" w:rsidRDefault="00081372">
      <w:pPr>
        <w:pStyle w:val="FootnoteText"/>
      </w:pPr>
      <w:r>
        <w:rPr>
          <w:rStyle w:val="FootnoteReference"/>
        </w:rPr>
        <w:footnoteRef/>
      </w:r>
      <w:r>
        <w:t xml:space="preserve"> As defined by our Significance and Engagement Policy 2023</w:t>
      </w:r>
    </w:p>
  </w:footnote>
  <w:footnote w:id="3">
    <w:p w14:paraId="0B0BD332" w14:textId="2914F617" w:rsidR="002746A7" w:rsidRPr="00550640" w:rsidRDefault="002746A7">
      <w:pPr>
        <w:pStyle w:val="FootnoteText"/>
        <w:rPr>
          <w:lang w:val="mi-NZ"/>
        </w:rPr>
      </w:pPr>
      <w:r>
        <w:rPr>
          <w:rStyle w:val="FootnoteReference"/>
        </w:rPr>
        <w:footnoteRef/>
      </w:r>
      <w:r>
        <w:t xml:space="preserve"> </w:t>
      </w:r>
      <w:r w:rsidRPr="00B040B8">
        <w:t xml:space="preserve">the Local Government (Electoral Legislation and Māori Wards and Māori Constituencies) Amendment </w:t>
      </w:r>
      <w:r w:rsidRPr="00550640">
        <w:t>Act 2024</w:t>
      </w:r>
    </w:p>
  </w:footnote>
  <w:footnote w:id="4">
    <w:p w14:paraId="7CF909F6" w14:textId="3A64FE7B" w:rsidR="00F1023C" w:rsidRPr="00F1023C" w:rsidRDefault="00F1023C">
      <w:pPr>
        <w:pStyle w:val="FootnoteText"/>
        <w:rPr>
          <w:lang w:val="mi-NZ"/>
        </w:rPr>
      </w:pPr>
      <w:r w:rsidRPr="00550640">
        <w:rPr>
          <w:rStyle w:val="FootnoteReference"/>
        </w:rPr>
        <w:footnoteRef/>
      </w:r>
      <w:r w:rsidRPr="00550640">
        <w:t xml:space="preserve"> </w:t>
      </w:r>
      <w:r w:rsidR="00550640" w:rsidRPr="00550640">
        <w:t>Local Government (Water Services) Bill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714F" w14:textId="524FB7CC" w:rsidR="003D5C87" w:rsidRDefault="000D33EA">
    <w:pPr>
      <w:pStyle w:val="Header"/>
    </w:pPr>
    <w:bookmarkStart w:id="0" w:name="Urgent"/>
    <w:bookmarkStart w:id="1" w:name="Logo"/>
    <w:bookmarkEnd w:id="0"/>
    <w:bookmarkEnd w:id="1"/>
    <w:r>
      <w:rPr>
        <w:noProof/>
        <w:lang w:eastAsia="en-NZ"/>
      </w:rPr>
      <w:drawing>
        <wp:anchor distT="0" distB="0" distL="114300" distR="114300" simplePos="0" relativeHeight="251659264" behindDoc="0" locked="0" layoutInCell="1" allowOverlap="1" wp14:anchorId="574AF4E2" wp14:editId="61471181">
          <wp:simplePos x="0" y="0"/>
          <wp:positionH relativeFrom="column">
            <wp:posOffset>0</wp:posOffset>
          </wp:positionH>
          <wp:positionV relativeFrom="paragraph">
            <wp:posOffset>189865</wp:posOffset>
          </wp:positionV>
          <wp:extent cx="1724025" cy="535940"/>
          <wp:effectExtent l="0" t="0" r="9525" b="0"/>
          <wp:wrapTopAndBottom/>
          <wp:docPr id="1904379325" name="Picture 1904379325"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3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0E1"/>
    <w:multiLevelType w:val="multilevel"/>
    <w:tmpl w:val="980A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07466"/>
    <w:multiLevelType w:val="hybridMultilevel"/>
    <w:tmpl w:val="8DB4B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9D06E5"/>
    <w:multiLevelType w:val="hybridMultilevel"/>
    <w:tmpl w:val="7710419C"/>
    <w:lvl w:ilvl="0" w:tplc="699ABBB6">
      <w:numFmt w:val="bullet"/>
      <w:lvlText w:val="·"/>
      <w:lvlJc w:val="left"/>
      <w:pPr>
        <w:ind w:left="770" w:hanging="41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FB0105"/>
    <w:multiLevelType w:val="multilevel"/>
    <w:tmpl w:val="ABE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612C5"/>
    <w:multiLevelType w:val="multilevel"/>
    <w:tmpl w:val="9CE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69387A"/>
    <w:multiLevelType w:val="hybridMultilevel"/>
    <w:tmpl w:val="5E2E8464"/>
    <w:lvl w:ilvl="0" w:tplc="555E764A">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A5479D"/>
    <w:multiLevelType w:val="hybridMultilevel"/>
    <w:tmpl w:val="40BE3C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2E3530"/>
    <w:multiLevelType w:val="hybridMultilevel"/>
    <w:tmpl w:val="DF185366"/>
    <w:lvl w:ilvl="0" w:tplc="699ABBB6">
      <w:numFmt w:val="bullet"/>
      <w:lvlText w:val="·"/>
      <w:lvlJc w:val="left"/>
      <w:pPr>
        <w:ind w:left="770" w:hanging="41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73106F"/>
    <w:multiLevelType w:val="hybridMultilevel"/>
    <w:tmpl w:val="D90C61D6"/>
    <w:lvl w:ilvl="0" w:tplc="E02CB1BA">
      <w:start w:val="3"/>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1A62F3F"/>
    <w:multiLevelType w:val="hybridMultilevel"/>
    <w:tmpl w:val="7DE2C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BBE073A"/>
    <w:multiLevelType w:val="hybridMultilevel"/>
    <w:tmpl w:val="2BAA5ED4"/>
    <w:lvl w:ilvl="0" w:tplc="C81EC828">
      <w:numFmt w:val="bullet"/>
      <w:lvlText w:val="-"/>
      <w:lvlJc w:val="left"/>
      <w:pPr>
        <w:ind w:left="720" w:hanging="360"/>
      </w:pPr>
      <w:rPr>
        <w:rFonts w:ascii="Aptos" w:eastAsiaTheme="minorHAnsi" w:hAnsi="Apto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F3867FF"/>
    <w:multiLevelType w:val="hybridMultilevel"/>
    <w:tmpl w:val="E6C49F68"/>
    <w:lvl w:ilvl="0" w:tplc="E02CB1BA">
      <w:start w:val="3"/>
      <w:numFmt w:val="bullet"/>
      <w:lvlText w:val="-"/>
      <w:lvlJc w:val="left"/>
      <w:pPr>
        <w:ind w:left="720" w:hanging="360"/>
      </w:pPr>
      <w:rPr>
        <w:rFonts w:ascii="Aptos" w:eastAsiaTheme="minorHAnsi" w:hAnsi="Apto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54161334">
    <w:abstractNumId w:val="5"/>
  </w:num>
  <w:num w:numId="2" w16cid:durableId="712651568">
    <w:abstractNumId w:val="10"/>
  </w:num>
  <w:num w:numId="3" w16cid:durableId="384254502">
    <w:abstractNumId w:val="9"/>
  </w:num>
  <w:num w:numId="4" w16cid:durableId="1777095516">
    <w:abstractNumId w:val="6"/>
  </w:num>
  <w:num w:numId="5" w16cid:durableId="1954166826">
    <w:abstractNumId w:val="8"/>
  </w:num>
  <w:num w:numId="6" w16cid:durableId="410547173">
    <w:abstractNumId w:val="0"/>
  </w:num>
  <w:num w:numId="7" w16cid:durableId="459811068">
    <w:abstractNumId w:val="4"/>
  </w:num>
  <w:num w:numId="8" w16cid:durableId="1559517609">
    <w:abstractNumId w:val="11"/>
  </w:num>
  <w:num w:numId="9" w16cid:durableId="290324787">
    <w:abstractNumId w:val="3"/>
  </w:num>
  <w:num w:numId="10" w16cid:durableId="1597520215">
    <w:abstractNumId w:val="1"/>
  </w:num>
  <w:num w:numId="11" w16cid:durableId="1599018900">
    <w:abstractNumId w:val="7"/>
  </w:num>
  <w:num w:numId="12" w16cid:durableId="1631790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41"/>
    <w:rsid w:val="00000C25"/>
    <w:rsid w:val="00001D7C"/>
    <w:rsid w:val="00005D43"/>
    <w:rsid w:val="00007C8B"/>
    <w:rsid w:val="00012235"/>
    <w:rsid w:val="00014B5A"/>
    <w:rsid w:val="00020D0B"/>
    <w:rsid w:val="000237B7"/>
    <w:rsid w:val="0002448C"/>
    <w:rsid w:val="00024AE7"/>
    <w:rsid w:val="00026FFA"/>
    <w:rsid w:val="00030535"/>
    <w:rsid w:val="00030D43"/>
    <w:rsid w:val="00031003"/>
    <w:rsid w:val="00031308"/>
    <w:rsid w:val="00032341"/>
    <w:rsid w:val="00033D56"/>
    <w:rsid w:val="0003480D"/>
    <w:rsid w:val="000407F1"/>
    <w:rsid w:val="00040915"/>
    <w:rsid w:val="00040E54"/>
    <w:rsid w:val="000424D8"/>
    <w:rsid w:val="00043809"/>
    <w:rsid w:val="00046D43"/>
    <w:rsid w:val="00047DAE"/>
    <w:rsid w:val="00051BCB"/>
    <w:rsid w:val="000537C6"/>
    <w:rsid w:val="00053B0D"/>
    <w:rsid w:val="00055E4A"/>
    <w:rsid w:val="00056283"/>
    <w:rsid w:val="00057443"/>
    <w:rsid w:val="00060566"/>
    <w:rsid w:val="0006499F"/>
    <w:rsid w:val="00067FBE"/>
    <w:rsid w:val="00070050"/>
    <w:rsid w:val="00070A33"/>
    <w:rsid w:val="00071F23"/>
    <w:rsid w:val="0007242E"/>
    <w:rsid w:val="00081372"/>
    <w:rsid w:val="00082E4B"/>
    <w:rsid w:val="00084E58"/>
    <w:rsid w:val="00086127"/>
    <w:rsid w:val="0009032A"/>
    <w:rsid w:val="00091362"/>
    <w:rsid w:val="0009251B"/>
    <w:rsid w:val="00092F0E"/>
    <w:rsid w:val="000931BF"/>
    <w:rsid w:val="00095442"/>
    <w:rsid w:val="000968F3"/>
    <w:rsid w:val="00097163"/>
    <w:rsid w:val="000A0815"/>
    <w:rsid w:val="000A14C1"/>
    <w:rsid w:val="000A1921"/>
    <w:rsid w:val="000A383B"/>
    <w:rsid w:val="000B4D72"/>
    <w:rsid w:val="000B6C31"/>
    <w:rsid w:val="000B71B0"/>
    <w:rsid w:val="000C312E"/>
    <w:rsid w:val="000C54DC"/>
    <w:rsid w:val="000C5ABB"/>
    <w:rsid w:val="000C7599"/>
    <w:rsid w:val="000D15CB"/>
    <w:rsid w:val="000D33EA"/>
    <w:rsid w:val="000D5B9B"/>
    <w:rsid w:val="000D5C67"/>
    <w:rsid w:val="000D66FE"/>
    <w:rsid w:val="000D7B6E"/>
    <w:rsid w:val="000E19FC"/>
    <w:rsid w:val="000E3498"/>
    <w:rsid w:val="000E3642"/>
    <w:rsid w:val="000E3993"/>
    <w:rsid w:val="000E3A72"/>
    <w:rsid w:val="000E40B2"/>
    <w:rsid w:val="000E5A37"/>
    <w:rsid w:val="000F3F12"/>
    <w:rsid w:val="000F496E"/>
    <w:rsid w:val="000F4BE4"/>
    <w:rsid w:val="00100BD4"/>
    <w:rsid w:val="00100FA1"/>
    <w:rsid w:val="00103935"/>
    <w:rsid w:val="00103F87"/>
    <w:rsid w:val="00104EAE"/>
    <w:rsid w:val="00106ED4"/>
    <w:rsid w:val="0010722A"/>
    <w:rsid w:val="001108DD"/>
    <w:rsid w:val="001115F5"/>
    <w:rsid w:val="00112F05"/>
    <w:rsid w:val="001137DF"/>
    <w:rsid w:val="00115B58"/>
    <w:rsid w:val="001177BF"/>
    <w:rsid w:val="00120760"/>
    <w:rsid w:val="001212B5"/>
    <w:rsid w:val="00122813"/>
    <w:rsid w:val="00123541"/>
    <w:rsid w:val="00124718"/>
    <w:rsid w:val="00130A7F"/>
    <w:rsid w:val="00131466"/>
    <w:rsid w:val="0013404F"/>
    <w:rsid w:val="00134523"/>
    <w:rsid w:val="00134DF1"/>
    <w:rsid w:val="001356F0"/>
    <w:rsid w:val="001372C0"/>
    <w:rsid w:val="001406AB"/>
    <w:rsid w:val="00142BF2"/>
    <w:rsid w:val="00142E40"/>
    <w:rsid w:val="00145B7E"/>
    <w:rsid w:val="00146DE4"/>
    <w:rsid w:val="0015083A"/>
    <w:rsid w:val="00150F81"/>
    <w:rsid w:val="0015168C"/>
    <w:rsid w:val="00151F3E"/>
    <w:rsid w:val="001528A9"/>
    <w:rsid w:val="00153ED6"/>
    <w:rsid w:val="00157B82"/>
    <w:rsid w:val="001638B9"/>
    <w:rsid w:val="00163E3E"/>
    <w:rsid w:val="001647D1"/>
    <w:rsid w:val="0016755F"/>
    <w:rsid w:val="00167C00"/>
    <w:rsid w:val="00173E8C"/>
    <w:rsid w:val="001761EE"/>
    <w:rsid w:val="00176986"/>
    <w:rsid w:val="00177C14"/>
    <w:rsid w:val="001825EE"/>
    <w:rsid w:val="00183291"/>
    <w:rsid w:val="001832A1"/>
    <w:rsid w:val="00183D2C"/>
    <w:rsid w:val="001841A0"/>
    <w:rsid w:val="00185448"/>
    <w:rsid w:val="0018775E"/>
    <w:rsid w:val="0019337D"/>
    <w:rsid w:val="00197CD3"/>
    <w:rsid w:val="001A1296"/>
    <w:rsid w:val="001A1941"/>
    <w:rsid w:val="001B16DD"/>
    <w:rsid w:val="001B32B0"/>
    <w:rsid w:val="001B366F"/>
    <w:rsid w:val="001B4798"/>
    <w:rsid w:val="001B5986"/>
    <w:rsid w:val="001C067C"/>
    <w:rsid w:val="001C08F8"/>
    <w:rsid w:val="001C324A"/>
    <w:rsid w:val="001C351E"/>
    <w:rsid w:val="001C413E"/>
    <w:rsid w:val="001C4632"/>
    <w:rsid w:val="001C4ACB"/>
    <w:rsid w:val="001D272E"/>
    <w:rsid w:val="001D3D60"/>
    <w:rsid w:val="001D4452"/>
    <w:rsid w:val="001E1A00"/>
    <w:rsid w:val="001E28F0"/>
    <w:rsid w:val="001E3C69"/>
    <w:rsid w:val="001E5990"/>
    <w:rsid w:val="001F1D5F"/>
    <w:rsid w:val="001F2756"/>
    <w:rsid w:val="001F39E4"/>
    <w:rsid w:val="001F4744"/>
    <w:rsid w:val="001F48AD"/>
    <w:rsid w:val="001F631B"/>
    <w:rsid w:val="001F7625"/>
    <w:rsid w:val="00200250"/>
    <w:rsid w:val="00200AEB"/>
    <w:rsid w:val="00201C3A"/>
    <w:rsid w:val="00202E18"/>
    <w:rsid w:val="00203AF1"/>
    <w:rsid w:val="00207CCF"/>
    <w:rsid w:val="00211E0D"/>
    <w:rsid w:val="00212899"/>
    <w:rsid w:val="00212B08"/>
    <w:rsid w:val="002143F9"/>
    <w:rsid w:val="00215A00"/>
    <w:rsid w:val="00221EB5"/>
    <w:rsid w:val="00222D11"/>
    <w:rsid w:val="002244CE"/>
    <w:rsid w:val="00226072"/>
    <w:rsid w:val="002275AA"/>
    <w:rsid w:val="0023038B"/>
    <w:rsid w:val="00231992"/>
    <w:rsid w:val="00232214"/>
    <w:rsid w:val="00233809"/>
    <w:rsid w:val="00234252"/>
    <w:rsid w:val="002367E0"/>
    <w:rsid w:val="00240699"/>
    <w:rsid w:val="002436D8"/>
    <w:rsid w:val="00244077"/>
    <w:rsid w:val="00244F7C"/>
    <w:rsid w:val="00247BFD"/>
    <w:rsid w:val="00250A3F"/>
    <w:rsid w:val="00251317"/>
    <w:rsid w:val="0025228D"/>
    <w:rsid w:val="0025528B"/>
    <w:rsid w:val="002565CD"/>
    <w:rsid w:val="00257784"/>
    <w:rsid w:val="002607C6"/>
    <w:rsid w:val="00262180"/>
    <w:rsid w:val="00264356"/>
    <w:rsid w:val="00264768"/>
    <w:rsid w:val="00267D88"/>
    <w:rsid w:val="00271CE2"/>
    <w:rsid w:val="0027426B"/>
    <w:rsid w:val="002746A7"/>
    <w:rsid w:val="002772ED"/>
    <w:rsid w:val="002806A7"/>
    <w:rsid w:val="00280BBA"/>
    <w:rsid w:val="00281124"/>
    <w:rsid w:val="00281690"/>
    <w:rsid w:val="002816AA"/>
    <w:rsid w:val="00282104"/>
    <w:rsid w:val="00283083"/>
    <w:rsid w:val="002865C4"/>
    <w:rsid w:val="00286FD6"/>
    <w:rsid w:val="00287981"/>
    <w:rsid w:val="00290295"/>
    <w:rsid w:val="002909ED"/>
    <w:rsid w:val="00290ECF"/>
    <w:rsid w:val="00291627"/>
    <w:rsid w:val="0029303D"/>
    <w:rsid w:val="00293711"/>
    <w:rsid w:val="00293BD8"/>
    <w:rsid w:val="00294147"/>
    <w:rsid w:val="00294FD0"/>
    <w:rsid w:val="002A171B"/>
    <w:rsid w:val="002A1CCE"/>
    <w:rsid w:val="002A3D0A"/>
    <w:rsid w:val="002A492D"/>
    <w:rsid w:val="002A606D"/>
    <w:rsid w:val="002A68F8"/>
    <w:rsid w:val="002A75C2"/>
    <w:rsid w:val="002B2944"/>
    <w:rsid w:val="002B4114"/>
    <w:rsid w:val="002B7A40"/>
    <w:rsid w:val="002C4968"/>
    <w:rsid w:val="002C7AFF"/>
    <w:rsid w:val="002D1067"/>
    <w:rsid w:val="002D35CF"/>
    <w:rsid w:val="002D60F7"/>
    <w:rsid w:val="002E10A9"/>
    <w:rsid w:val="002E390F"/>
    <w:rsid w:val="002E455D"/>
    <w:rsid w:val="002E4634"/>
    <w:rsid w:val="002E64D0"/>
    <w:rsid w:val="002E7408"/>
    <w:rsid w:val="002E7621"/>
    <w:rsid w:val="002F1657"/>
    <w:rsid w:val="002F1733"/>
    <w:rsid w:val="002F279E"/>
    <w:rsid w:val="002F3EBB"/>
    <w:rsid w:val="002F4435"/>
    <w:rsid w:val="002F598F"/>
    <w:rsid w:val="002F5F54"/>
    <w:rsid w:val="002F7B8F"/>
    <w:rsid w:val="003006EB"/>
    <w:rsid w:val="003020F1"/>
    <w:rsid w:val="0030522B"/>
    <w:rsid w:val="00305DA8"/>
    <w:rsid w:val="00307115"/>
    <w:rsid w:val="003075A3"/>
    <w:rsid w:val="00307982"/>
    <w:rsid w:val="00312798"/>
    <w:rsid w:val="00313765"/>
    <w:rsid w:val="00314C18"/>
    <w:rsid w:val="003172D1"/>
    <w:rsid w:val="00317829"/>
    <w:rsid w:val="00321DA3"/>
    <w:rsid w:val="00322D6E"/>
    <w:rsid w:val="00323F3A"/>
    <w:rsid w:val="00324811"/>
    <w:rsid w:val="003248A3"/>
    <w:rsid w:val="00325903"/>
    <w:rsid w:val="003268B1"/>
    <w:rsid w:val="00326FBB"/>
    <w:rsid w:val="00330B33"/>
    <w:rsid w:val="0033193D"/>
    <w:rsid w:val="00331EF6"/>
    <w:rsid w:val="003336EE"/>
    <w:rsid w:val="003360D0"/>
    <w:rsid w:val="00343B34"/>
    <w:rsid w:val="00352997"/>
    <w:rsid w:val="00353FAC"/>
    <w:rsid w:val="0035425B"/>
    <w:rsid w:val="00354A76"/>
    <w:rsid w:val="003559EE"/>
    <w:rsid w:val="00361DC2"/>
    <w:rsid w:val="00364322"/>
    <w:rsid w:val="00365217"/>
    <w:rsid w:val="0036552D"/>
    <w:rsid w:val="0036733E"/>
    <w:rsid w:val="00371911"/>
    <w:rsid w:val="00376C22"/>
    <w:rsid w:val="003772F5"/>
    <w:rsid w:val="00377D38"/>
    <w:rsid w:val="00382767"/>
    <w:rsid w:val="00382AAC"/>
    <w:rsid w:val="00383EF6"/>
    <w:rsid w:val="00384D5F"/>
    <w:rsid w:val="00385F40"/>
    <w:rsid w:val="00387C9D"/>
    <w:rsid w:val="00393E87"/>
    <w:rsid w:val="003957A6"/>
    <w:rsid w:val="0039628A"/>
    <w:rsid w:val="0039762F"/>
    <w:rsid w:val="003A203C"/>
    <w:rsid w:val="003A2C26"/>
    <w:rsid w:val="003A2C83"/>
    <w:rsid w:val="003A5698"/>
    <w:rsid w:val="003A5EDF"/>
    <w:rsid w:val="003A6C8E"/>
    <w:rsid w:val="003A7B41"/>
    <w:rsid w:val="003B41E5"/>
    <w:rsid w:val="003C4B79"/>
    <w:rsid w:val="003C72ED"/>
    <w:rsid w:val="003D1F9C"/>
    <w:rsid w:val="003D32BA"/>
    <w:rsid w:val="003D42B1"/>
    <w:rsid w:val="003D52E8"/>
    <w:rsid w:val="003D566D"/>
    <w:rsid w:val="003D58D8"/>
    <w:rsid w:val="003D5C87"/>
    <w:rsid w:val="003D7354"/>
    <w:rsid w:val="003D7823"/>
    <w:rsid w:val="003E1A07"/>
    <w:rsid w:val="003E1C4E"/>
    <w:rsid w:val="003E487B"/>
    <w:rsid w:val="003E7E68"/>
    <w:rsid w:val="003F089F"/>
    <w:rsid w:val="003F0934"/>
    <w:rsid w:val="003F4B1F"/>
    <w:rsid w:val="003F5A19"/>
    <w:rsid w:val="003F6895"/>
    <w:rsid w:val="0040099D"/>
    <w:rsid w:val="004028AB"/>
    <w:rsid w:val="00404DF7"/>
    <w:rsid w:val="00404E89"/>
    <w:rsid w:val="004051D9"/>
    <w:rsid w:val="004060C8"/>
    <w:rsid w:val="004070B9"/>
    <w:rsid w:val="004075C1"/>
    <w:rsid w:val="004107B9"/>
    <w:rsid w:val="00413C2C"/>
    <w:rsid w:val="00414705"/>
    <w:rsid w:val="004147C9"/>
    <w:rsid w:val="00414A01"/>
    <w:rsid w:val="00417A1F"/>
    <w:rsid w:val="004216B6"/>
    <w:rsid w:val="0042386A"/>
    <w:rsid w:val="004247E2"/>
    <w:rsid w:val="00424C52"/>
    <w:rsid w:val="004250D0"/>
    <w:rsid w:val="00430B7D"/>
    <w:rsid w:val="0043130B"/>
    <w:rsid w:val="00431407"/>
    <w:rsid w:val="00431E4F"/>
    <w:rsid w:val="00433C8A"/>
    <w:rsid w:val="00434C7D"/>
    <w:rsid w:val="00434F9A"/>
    <w:rsid w:val="0043727E"/>
    <w:rsid w:val="004379FF"/>
    <w:rsid w:val="00440ECF"/>
    <w:rsid w:val="004431B0"/>
    <w:rsid w:val="004441A1"/>
    <w:rsid w:val="00444911"/>
    <w:rsid w:val="00445D35"/>
    <w:rsid w:val="00447557"/>
    <w:rsid w:val="004507DA"/>
    <w:rsid w:val="00453484"/>
    <w:rsid w:val="004542A5"/>
    <w:rsid w:val="00455FDB"/>
    <w:rsid w:val="00460622"/>
    <w:rsid w:val="004639C9"/>
    <w:rsid w:val="00463C64"/>
    <w:rsid w:val="00464DD4"/>
    <w:rsid w:val="00465334"/>
    <w:rsid w:val="0046553C"/>
    <w:rsid w:val="00465C75"/>
    <w:rsid w:val="00467224"/>
    <w:rsid w:val="00470270"/>
    <w:rsid w:val="0047059D"/>
    <w:rsid w:val="00471DE8"/>
    <w:rsid w:val="00472006"/>
    <w:rsid w:val="0047205C"/>
    <w:rsid w:val="004730E3"/>
    <w:rsid w:val="004737EA"/>
    <w:rsid w:val="004753DE"/>
    <w:rsid w:val="00480C16"/>
    <w:rsid w:val="004816A9"/>
    <w:rsid w:val="00481F07"/>
    <w:rsid w:val="00482DE0"/>
    <w:rsid w:val="00483CE1"/>
    <w:rsid w:val="00484FE6"/>
    <w:rsid w:val="00487FEC"/>
    <w:rsid w:val="00490C72"/>
    <w:rsid w:val="00494B71"/>
    <w:rsid w:val="004964FF"/>
    <w:rsid w:val="004970AA"/>
    <w:rsid w:val="004A1073"/>
    <w:rsid w:val="004A1567"/>
    <w:rsid w:val="004A4E9B"/>
    <w:rsid w:val="004A50FD"/>
    <w:rsid w:val="004B1274"/>
    <w:rsid w:val="004B282F"/>
    <w:rsid w:val="004B6E30"/>
    <w:rsid w:val="004B71E9"/>
    <w:rsid w:val="004C1620"/>
    <w:rsid w:val="004C3865"/>
    <w:rsid w:val="004C4A17"/>
    <w:rsid w:val="004C602B"/>
    <w:rsid w:val="004C700F"/>
    <w:rsid w:val="004C7090"/>
    <w:rsid w:val="004C796D"/>
    <w:rsid w:val="004D3335"/>
    <w:rsid w:val="004D5248"/>
    <w:rsid w:val="004D697C"/>
    <w:rsid w:val="004D6A08"/>
    <w:rsid w:val="004E0044"/>
    <w:rsid w:val="004E2B81"/>
    <w:rsid w:val="004E48D2"/>
    <w:rsid w:val="004E5168"/>
    <w:rsid w:val="004E673F"/>
    <w:rsid w:val="004E6CAA"/>
    <w:rsid w:val="004F0FC4"/>
    <w:rsid w:val="004F1690"/>
    <w:rsid w:val="004F283E"/>
    <w:rsid w:val="004F3A06"/>
    <w:rsid w:val="004F3D9B"/>
    <w:rsid w:val="004F5C8D"/>
    <w:rsid w:val="00500251"/>
    <w:rsid w:val="0050149B"/>
    <w:rsid w:val="00501DEF"/>
    <w:rsid w:val="00503327"/>
    <w:rsid w:val="00504763"/>
    <w:rsid w:val="005053C8"/>
    <w:rsid w:val="00506DE1"/>
    <w:rsid w:val="00510561"/>
    <w:rsid w:val="005206E4"/>
    <w:rsid w:val="005236A8"/>
    <w:rsid w:val="0052415C"/>
    <w:rsid w:val="00524228"/>
    <w:rsid w:val="00525D96"/>
    <w:rsid w:val="005263B2"/>
    <w:rsid w:val="0053120A"/>
    <w:rsid w:val="00535207"/>
    <w:rsid w:val="00536D1D"/>
    <w:rsid w:val="00537EA9"/>
    <w:rsid w:val="00540276"/>
    <w:rsid w:val="00543263"/>
    <w:rsid w:val="00543C6C"/>
    <w:rsid w:val="00546B64"/>
    <w:rsid w:val="00546D29"/>
    <w:rsid w:val="005470F6"/>
    <w:rsid w:val="00547978"/>
    <w:rsid w:val="00550640"/>
    <w:rsid w:val="00550942"/>
    <w:rsid w:val="005523BC"/>
    <w:rsid w:val="00553A81"/>
    <w:rsid w:val="00562B26"/>
    <w:rsid w:val="005647D8"/>
    <w:rsid w:val="00564B63"/>
    <w:rsid w:val="00566D87"/>
    <w:rsid w:val="005703C7"/>
    <w:rsid w:val="00570CA9"/>
    <w:rsid w:val="005734F9"/>
    <w:rsid w:val="00575B55"/>
    <w:rsid w:val="0057736A"/>
    <w:rsid w:val="00577978"/>
    <w:rsid w:val="005812CB"/>
    <w:rsid w:val="00581EF7"/>
    <w:rsid w:val="00582A26"/>
    <w:rsid w:val="00582B32"/>
    <w:rsid w:val="00582E2F"/>
    <w:rsid w:val="0058392B"/>
    <w:rsid w:val="00584F9D"/>
    <w:rsid w:val="00590C3D"/>
    <w:rsid w:val="00592D5A"/>
    <w:rsid w:val="005934C9"/>
    <w:rsid w:val="005942D9"/>
    <w:rsid w:val="00594A80"/>
    <w:rsid w:val="00595690"/>
    <w:rsid w:val="00596EC2"/>
    <w:rsid w:val="005A0B7C"/>
    <w:rsid w:val="005A18AA"/>
    <w:rsid w:val="005A4725"/>
    <w:rsid w:val="005A51FB"/>
    <w:rsid w:val="005A63EF"/>
    <w:rsid w:val="005A70FE"/>
    <w:rsid w:val="005B0614"/>
    <w:rsid w:val="005B0D33"/>
    <w:rsid w:val="005B50FD"/>
    <w:rsid w:val="005C018D"/>
    <w:rsid w:val="005C11A4"/>
    <w:rsid w:val="005C334E"/>
    <w:rsid w:val="005C6ADD"/>
    <w:rsid w:val="005C758D"/>
    <w:rsid w:val="005C7AB4"/>
    <w:rsid w:val="005D0BC9"/>
    <w:rsid w:val="005D0C28"/>
    <w:rsid w:val="005D15B4"/>
    <w:rsid w:val="005D2250"/>
    <w:rsid w:val="005D3FEF"/>
    <w:rsid w:val="005D692F"/>
    <w:rsid w:val="005D6E89"/>
    <w:rsid w:val="005E15B5"/>
    <w:rsid w:val="005E1B56"/>
    <w:rsid w:val="005E1C24"/>
    <w:rsid w:val="005E4597"/>
    <w:rsid w:val="005E45FF"/>
    <w:rsid w:val="005E4774"/>
    <w:rsid w:val="005E4FEF"/>
    <w:rsid w:val="005E528C"/>
    <w:rsid w:val="005E64F1"/>
    <w:rsid w:val="005E6D58"/>
    <w:rsid w:val="005F05E5"/>
    <w:rsid w:val="005F0A81"/>
    <w:rsid w:val="005F0D07"/>
    <w:rsid w:val="005F23EB"/>
    <w:rsid w:val="005F314E"/>
    <w:rsid w:val="005F6238"/>
    <w:rsid w:val="005F6EEB"/>
    <w:rsid w:val="005F7E6C"/>
    <w:rsid w:val="00600753"/>
    <w:rsid w:val="006008A1"/>
    <w:rsid w:val="00601EB5"/>
    <w:rsid w:val="0060329A"/>
    <w:rsid w:val="006043D8"/>
    <w:rsid w:val="00604453"/>
    <w:rsid w:val="006075F1"/>
    <w:rsid w:val="0061042A"/>
    <w:rsid w:val="006107A2"/>
    <w:rsid w:val="00611453"/>
    <w:rsid w:val="006114AA"/>
    <w:rsid w:val="00612623"/>
    <w:rsid w:val="00612E13"/>
    <w:rsid w:val="0061338E"/>
    <w:rsid w:val="006148E5"/>
    <w:rsid w:val="00615246"/>
    <w:rsid w:val="00615676"/>
    <w:rsid w:val="006209CA"/>
    <w:rsid w:val="00623479"/>
    <w:rsid w:val="0062350D"/>
    <w:rsid w:val="00627CED"/>
    <w:rsid w:val="00635E48"/>
    <w:rsid w:val="00636392"/>
    <w:rsid w:val="00641AE7"/>
    <w:rsid w:val="006457A3"/>
    <w:rsid w:val="00646874"/>
    <w:rsid w:val="00647469"/>
    <w:rsid w:val="00652940"/>
    <w:rsid w:val="006542FD"/>
    <w:rsid w:val="00654A35"/>
    <w:rsid w:val="00656350"/>
    <w:rsid w:val="00656D7A"/>
    <w:rsid w:val="0066047D"/>
    <w:rsid w:val="00660BEC"/>
    <w:rsid w:val="00661679"/>
    <w:rsid w:val="00663F9A"/>
    <w:rsid w:val="00664D5B"/>
    <w:rsid w:val="00665EC6"/>
    <w:rsid w:val="006672AE"/>
    <w:rsid w:val="0067035A"/>
    <w:rsid w:val="006731EA"/>
    <w:rsid w:val="00676C8E"/>
    <w:rsid w:val="0068002E"/>
    <w:rsid w:val="00680452"/>
    <w:rsid w:val="006837D1"/>
    <w:rsid w:val="00684E5E"/>
    <w:rsid w:val="0068529B"/>
    <w:rsid w:val="00685608"/>
    <w:rsid w:val="00686219"/>
    <w:rsid w:val="00686ADB"/>
    <w:rsid w:val="00690248"/>
    <w:rsid w:val="00694094"/>
    <w:rsid w:val="00695472"/>
    <w:rsid w:val="00695A29"/>
    <w:rsid w:val="006A1606"/>
    <w:rsid w:val="006A2930"/>
    <w:rsid w:val="006A3BFA"/>
    <w:rsid w:val="006A44A5"/>
    <w:rsid w:val="006A4AB0"/>
    <w:rsid w:val="006A5B76"/>
    <w:rsid w:val="006A77DC"/>
    <w:rsid w:val="006B05C8"/>
    <w:rsid w:val="006B3A23"/>
    <w:rsid w:val="006B5ECB"/>
    <w:rsid w:val="006B6AFB"/>
    <w:rsid w:val="006B7904"/>
    <w:rsid w:val="006C451B"/>
    <w:rsid w:val="006C4CC4"/>
    <w:rsid w:val="006C64BB"/>
    <w:rsid w:val="006D1B35"/>
    <w:rsid w:val="006D2BB6"/>
    <w:rsid w:val="006D304E"/>
    <w:rsid w:val="006D31FB"/>
    <w:rsid w:val="006D5D93"/>
    <w:rsid w:val="006D733D"/>
    <w:rsid w:val="006D7BF9"/>
    <w:rsid w:val="006E149C"/>
    <w:rsid w:val="006E4642"/>
    <w:rsid w:val="006F1FEE"/>
    <w:rsid w:val="006F2484"/>
    <w:rsid w:val="006F29B2"/>
    <w:rsid w:val="006F46BD"/>
    <w:rsid w:val="006F4B07"/>
    <w:rsid w:val="006F4DAA"/>
    <w:rsid w:val="006F6B35"/>
    <w:rsid w:val="00701981"/>
    <w:rsid w:val="00702FDF"/>
    <w:rsid w:val="007038D2"/>
    <w:rsid w:val="00704CED"/>
    <w:rsid w:val="0070645E"/>
    <w:rsid w:val="00706606"/>
    <w:rsid w:val="007115A1"/>
    <w:rsid w:val="00712E9B"/>
    <w:rsid w:val="00713101"/>
    <w:rsid w:val="00716840"/>
    <w:rsid w:val="007171EC"/>
    <w:rsid w:val="007239F7"/>
    <w:rsid w:val="00725342"/>
    <w:rsid w:val="00725CE2"/>
    <w:rsid w:val="007276F0"/>
    <w:rsid w:val="007303A7"/>
    <w:rsid w:val="0073127D"/>
    <w:rsid w:val="0073221A"/>
    <w:rsid w:val="007323D1"/>
    <w:rsid w:val="00734D6C"/>
    <w:rsid w:val="0073606B"/>
    <w:rsid w:val="0073622B"/>
    <w:rsid w:val="00736678"/>
    <w:rsid w:val="00736BFC"/>
    <w:rsid w:val="007402EF"/>
    <w:rsid w:val="007423BF"/>
    <w:rsid w:val="00742C4F"/>
    <w:rsid w:val="00743B9F"/>
    <w:rsid w:val="007454A6"/>
    <w:rsid w:val="007455EC"/>
    <w:rsid w:val="0075299B"/>
    <w:rsid w:val="00752F8D"/>
    <w:rsid w:val="00753106"/>
    <w:rsid w:val="00753D3D"/>
    <w:rsid w:val="00753E6E"/>
    <w:rsid w:val="007554AF"/>
    <w:rsid w:val="00761D87"/>
    <w:rsid w:val="00764559"/>
    <w:rsid w:val="00764E5F"/>
    <w:rsid w:val="00765EF5"/>
    <w:rsid w:val="00767D88"/>
    <w:rsid w:val="0077020C"/>
    <w:rsid w:val="0077095A"/>
    <w:rsid w:val="007731B8"/>
    <w:rsid w:val="007744DD"/>
    <w:rsid w:val="007817ED"/>
    <w:rsid w:val="00781F08"/>
    <w:rsid w:val="00782AF2"/>
    <w:rsid w:val="00784215"/>
    <w:rsid w:val="00790A28"/>
    <w:rsid w:val="00790CD7"/>
    <w:rsid w:val="00790DE8"/>
    <w:rsid w:val="007956DD"/>
    <w:rsid w:val="00795C46"/>
    <w:rsid w:val="00797228"/>
    <w:rsid w:val="007A0DD8"/>
    <w:rsid w:val="007A1D88"/>
    <w:rsid w:val="007A55DF"/>
    <w:rsid w:val="007A6A6F"/>
    <w:rsid w:val="007A6F17"/>
    <w:rsid w:val="007B0C12"/>
    <w:rsid w:val="007B1F98"/>
    <w:rsid w:val="007B5B23"/>
    <w:rsid w:val="007B6E9D"/>
    <w:rsid w:val="007B7482"/>
    <w:rsid w:val="007B7EDD"/>
    <w:rsid w:val="007C5E30"/>
    <w:rsid w:val="007C7514"/>
    <w:rsid w:val="007D0568"/>
    <w:rsid w:val="007D0CA3"/>
    <w:rsid w:val="007D0EBE"/>
    <w:rsid w:val="007D2FC3"/>
    <w:rsid w:val="007D40AE"/>
    <w:rsid w:val="007D4376"/>
    <w:rsid w:val="007D5098"/>
    <w:rsid w:val="007D6472"/>
    <w:rsid w:val="007D6ECD"/>
    <w:rsid w:val="007E3FF9"/>
    <w:rsid w:val="007E4260"/>
    <w:rsid w:val="007E7B79"/>
    <w:rsid w:val="007F1357"/>
    <w:rsid w:val="007F614C"/>
    <w:rsid w:val="007F6398"/>
    <w:rsid w:val="007F639E"/>
    <w:rsid w:val="007F68C8"/>
    <w:rsid w:val="007F6A17"/>
    <w:rsid w:val="008008B7"/>
    <w:rsid w:val="0080139C"/>
    <w:rsid w:val="008024BB"/>
    <w:rsid w:val="00805346"/>
    <w:rsid w:val="008057C7"/>
    <w:rsid w:val="008138BC"/>
    <w:rsid w:val="00813B57"/>
    <w:rsid w:val="00814542"/>
    <w:rsid w:val="00817887"/>
    <w:rsid w:val="008226FD"/>
    <w:rsid w:val="00823F54"/>
    <w:rsid w:val="00825399"/>
    <w:rsid w:val="00826F18"/>
    <w:rsid w:val="0082715F"/>
    <w:rsid w:val="00827949"/>
    <w:rsid w:val="008306C4"/>
    <w:rsid w:val="00832ADD"/>
    <w:rsid w:val="00833495"/>
    <w:rsid w:val="00834A26"/>
    <w:rsid w:val="00835085"/>
    <w:rsid w:val="008351D1"/>
    <w:rsid w:val="00835B90"/>
    <w:rsid w:val="00836279"/>
    <w:rsid w:val="00840104"/>
    <w:rsid w:val="00841DBB"/>
    <w:rsid w:val="00842E03"/>
    <w:rsid w:val="008432E5"/>
    <w:rsid w:val="008442C0"/>
    <w:rsid w:val="008473A9"/>
    <w:rsid w:val="008473D7"/>
    <w:rsid w:val="00851A21"/>
    <w:rsid w:val="0085224F"/>
    <w:rsid w:val="0086021B"/>
    <w:rsid w:val="00860ABB"/>
    <w:rsid w:val="008615B0"/>
    <w:rsid w:val="00861B2C"/>
    <w:rsid w:val="008631B0"/>
    <w:rsid w:val="00864752"/>
    <w:rsid w:val="008703FB"/>
    <w:rsid w:val="00870B37"/>
    <w:rsid w:val="00875607"/>
    <w:rsid w:val="00875EA9"/>
    <w:rsid w:val="00877EC9"/>
    <w:rsid w:val="00880248"/>
    <w:rsid w:val="0088188F"/>
    <w:rsid w:val="00882502"/>
    <w:rsid w:val="00882B8E"/>
    <w:rsid w:val="00882B95"/>
    <w:rsid w:val="00884009"/>
    <w:rsid w:val="00884386"/>
    <w:rsid w:val="00884A07"/>
    <w:rsid w:val="00885002"/>
    <w:rsid w:val="0088571E"/>
    <w:rsid w:val="00890143"/>
    <w:rsid w:val="008931BB"/>
    <w:rsid w:val="00894375"/>
    <w:rsid w:val="0089466A"/>
    <w:rsid w:val="00895F53"/>
    <w:rsid w:val="0089A71C"/>
    <w:rsid w:val="008A0A6F"/>
    <w:rsid w:val="008A2E82"/>
    <w:rsid w:val="008A32F5"/>
    <w:rsid w:val="008B0F97"/>
    <w:rsid w:val="008B1D2B"/>
    <w:rsid w:val="008B35C8"/>
    <w:rsid w:val="008B3720"/>
    <w:rsid w:val="008B4AFB"/>
    <w:rsid w:val="008C09A5"/>
    <w:rsid w:val="008C1106"/>
    <w:rsid w:val="008C3C4B"/>
    <w:rsid w:val="008D16EC"/>
    <w:rsid w:val="008D2FF1"/>
    <w:rsid w:val="008D3A8E"/>
    <w:rsid w:val="008D3D2B"/>
    <w:rsid w:val="008D6A5E"/>
    <w:rsid w:val="008E0597"/>
    <w:rsid w:val="008E228D"/>
    <w:rsid w:val="008E27E5"/>
    <w:rsid w:val="008E3412"/>
    <w:rsid w:val="008E5C34"/>
    <w:rsid w:val="008E64D7"/>
    <w:rsid w:val="008E6683"/>
    <w:rsid w:val="008F00D9"/>
    <w:rsid w:val="008F0362"/>
    <w:rsid w:val="008F1107"/>
    <w:rsid w:val="008F1A71"/>
    <w:rsid w:val="008F1C5C"/>
    <w:rsid w:val="008F7105"/>
    <w:rsid w:val="00903D24"/>
    <w:rsid w:val="00904ABE"/>
    <w:rsid w:val="0091531A"/>
    <w:rsid w:val="00916DF7"/>
    <w:rsid w:val="009203AF"/>
    <w:rsid w:val="00920B32"/>
    <w:rsid w:val="00921782"/>
    <w:rsid w:val="00921823"/>
    <w:rsid w:val="009221F3"/>
    <w:rsid w:val="00922D36"/>
    <w:rsid w:val="00922DDB"/>
    <w:rsid w:val="00924662"/>
    <w:rsid w:val="00924840"/>
    <w:rsid w:val="00926A79"/>
    <w:rsid w:val="00926ABF"/>
    <w:rsid w:val="00927591"/>
    <w:rsid w:val="00931AC6"/>
    <w:rsid w:val="0093312F"/>
    <w:rsid w:val="0093332F"/>
    <w:rsid w:val="0093423C"/>
    <w:rsid w:val="00936F3A"/>
    <w:rsid w:val="009429A5"/>
    <w:rsid w:val="00943F2C"/>
    <w:rsid w:val="00944AF5"/>
    <w:rsid w:val="00945681"/>
    <w:rsid w:val="00946912"/>
    <w:rsid w:val="00950047"/>
    <w:rsid w:val="00951BF1"/>
    <w:rsid w:val="009533BE"/>
    <w:rsid w:val="009541D0"/>
    <w:rsid w:val="00954785"/>
    <w:rsid w:val="00955655"/>
    <w:rsid w:val="0096015D"/>
    <w:rsid w:val="00960785"/>
    <w:rsid w:val="0096141E"/>
    <w:rsid w:val="00966DAA"/>
    <w:rsid w:val="009718B5"/>
    <w:rsid w:val="009733E5"/>
    <w:rsid w:val="0097390D"/>
    <w:rsid w:val="00973913"/>
    <w:rsid w:val="00973F62"/>
    <w:rsid w:val="00975C49"/>
    <w:rsid w:val="009774F9"/>
    <w:rsid w:val="00977D65"/>
    <w:rsid w:val="00980418"/>
    <w:rsid w:val="00985D20"/>
    <w:rsid w:val="009902A1"/>
    <w:rsid w:val="00992FFE"/>
    <w:rsid w:val="009A1C0A"/>
    <w:rsid w:val="009A393B"/>
    <w:rsid w:val="009A4136"/>
    <w:rsid w:val="009A43C0"/>
    <w:rsid w:val="009A49AC"/>
    <w:rsid w:val="009A49B0"/>
    <w:rsid w:val="009A5518"/>
    <w:rsid w:val="009A564F"/>
    <w:rsid w:val="009A719E"/>
    <w:rsid w:val="009A7756"/>
    <w:rsid w:val="009B0501"/>
    <w:rsid w:val="009B058C"/>
    <w:rsid w:val="009B0778"/>
    <w:rsid w:val="009B2A25"/>
    <w:rsid w:val="009B2C51"/>
    <w:rsid w:val="009B4331"/>
    <w:rsid w:val="009B7A78"/>
    <w:rsid w:val="009C1217"/>
    <w:rsid w:val="009C19ED"/>
    <w:rsid w:val="009C3952"/>
    <w:rsid w:val="009C408B"/>
    <w:rsid w:val="009C6E2D"/>
    <w:rsid w:val="009C7167"/>
    <w:rsid w:val="009D0FF4"/>
    <w:rsid w:val="009D3217"/>
    <w:rsid w:val="009D3586"/>
    <w:rsid w:val="009D5084"/>
    <w:rsid w:val="009E01A8"/>
    <w:rsid w:val="009E61BB"/>
    <w:rsid w:val="009F0606"/>
    <w:rsid w:val="009F1DA4"/>
    <w:rsid w:val="009F269C"/>
    <w:rsid w:val="009F2FA0"/>
    <w:rsid w:val="009F56BE"/>
    <w:rsid w:val="009F67BB"/>
    <w:rsid w:val="00A0058E"/>
    <w:rsid w:val="00A01703"/>
    <w:rsid w:val="00A02B97"/>
    <w:rsid w:val="00A03356"/>
    <w:rsid w:val="00A0497B"/>
    <w:rsid w:val="00A04BAD"/>
    <w:rsid w:val="00A04F08"/>
    <w:rsid w:val="00A10BA4"/>
    <w:rsid w:val="00A1101A"/>
    <w:rsid w:val="00A13CB2"/>
    <w:rsid w:val="00A20363"/>
    <w:rsid w:val="00A20EC2"/>
    <w:rsid w:val="00A22571"/>
    <w:rsid w:val="00A2330A"/>
    <w:rsid w:val="00A236E5"/>
    <w:rsid w:val="00A25DEA"/>
    <w:rsid w:val="00A32CC3"/>
    <w:rsid w:val="00A40A1F"/>
    <w:rsid w:val="00A43472"/>
    <w:rsid w:val="00A43BC2"/>
    <w:rsid w:val="00A44CBC"/>
    <w:rsid w:val="00A47D71"/>
    <w:rsid w:val="00A52F07"/>
    <w:rsid w:val="00A547F3"/>
    <w:rsid w:val="00A56086"/>
    <w:rsid w:val="00A56114"/>
    <w:rsid w:val="00A603D3"/>
    <w:rsid w:val="00A64B41"/>
    <w:rsid w:val="00A66D09"/>
    <w:rsid w:val="00A67857"/>
    <w:rsid w:val="00A703BC"/>
    <w:rsid w:val="00A73C59"/>
    <w:rsid w:val="00A7520D"/>
    <w:rsid w:val="00A768F5"/>
    <w:rsid w:val="00A82A12"/>
    <w:rsid w:val="00A83ECB"/>
    <w:rsid w:val="00A8459E"/>
    <w:rsid w:val="00A84E81"/>
    <w:rsid w:val="00A87731"/>
    <w:rsid w:val="00A87FF2"/>
    <w:rsid w:val="00A90718"/>
    <w:rsid w:val="00A92AB5"/>
    <w:rsid w:val="00A9729D"/>
    <w:rsid w:val="00A9733A"/>
    <w:rsid w:val="00AA0235"/>
    <w:rsid w:val="00AA16AB"/>
    <w:rsid w:val="00AA218A"/>
    <w:rsid w:val="00AA4282"/>
    <w:rsid w:val="00AA4398"/>
    <w:rsid w:val="00AA5BD5"/>
    <w:rsid w:val="00AA7BD9"/>
    <w:rsid w:val="00AB1A25"/>
    <w:rsid w:val="00AB27DE"/>
    <w:rsid w:val="00AB504A"/>
    <w:rsid w:val="00AC13CA"/>
    <w:rsid w:val="00AC203B"/>
    <w:rsid w:val="00AC41D3"/>
    <w:rsid w:val="00AC4D48"/>
    <w:rsid w:val="00AC5945"/>
    <w:rsid w:val="00AC735C"/>
    <w:rsid w:val="00AD3571"/>
    <w:rsid w:val="00AD418B"/>
    <w:rsid w:val="00AD4AB6"/>
    <w:rsid w:val="00AD6C18"/>
    <w:rsid w:val="00AE10B0"/>
    <w:rsid w:val="00AE1172"/>
    <w:rsid w:val="00AE187C"/>
    <w:rsid w:val="00AE30DF"/>
    <w:rsid w:val="00AE3F02"/>
    <w:rsid w:val="00AE4080"/>
    <w:rsid w:val="00AE6095"/>
    <w:rsid w:val="00AE7BB1"/>
    <w:rsid w:val="00AF161C"/>
    <w:rsid w:val="00AF25E6"/>
    <w:rsid w:val="00AF3FB8"/>
    <w:rsid w:val="00AF6D05"/>
    <w:rsid w:val="00B040B8"/>
    <w:rsid w:val="00B0703D"/>
    <w:rsid w:val="00B10286"/>
    <w:rsid w:val="00B10771"/>
    <w:rsid w:val="00B10DC4"/>
    <w:rsid w:val="00B13A2C"/>
    <w:rsid w:val="00B224F7"/>
    <w:rsid w:val="00B25791"/>
    <w:rsid w:val="00B25AD7"/>
    <w:rsid w:val="00B25CDD"/>
    <w:rsid w:val="00B26792"/>
    <w:rsid w:val="00B26D98"/>
    <w:rsid w:val="00B277CF"/>
    <w:rsid w:val="00B27AEF"/>
    <w:rsid w:val="00B30B66"/>
    <w:rsid w:val="00B31BCF"/>
    <w:rsid w:val="00B33687"/>
    <w:rsid w:val="00B34B75"/>
    <w:rsid w:val="00B3612A"/>
    <w:rsid w:val="00B40591"/>
    <w:rsid w:val="00B4099B"/>
    <w:rsid w:val="00B432AD"/>
    <w:rsid w:val="00B454A1"/>
    <w:rsid w:val="00B45A94"/>
    <w:rsid w:val="00B474A1"/>
    <w:rsid w:val="00B47790"/>
    <w:rsid w:val="00B47CC2"/>
    <w:rsid w:val="00B51EAB"/>
    <w:rsid w:val="00B51EE6"/>
    <w:rsid w:val="00B55B7A"/>
    <w:rsid w:val="00B605DE"/>
    <w:rsid w:val="00B63D0F"/>
    <w:rsid w:val="00B642CE"/>
    <w:rsid w:val="00B65BAD"/>
    <w:rsid w:val="00B6600F"/>
    <w:rsid w:val="00B66243"/>
    <w:rsid w:val="00B66CC8"/>
    <w:rsid w:val="00B70A3C"/>
    <w:rsid w:val="00B71D46"/>
    <w:rsid w:val="00B73ED7"/>
    <w:rsid w:val="00B75C96"/>
    <w:rsid w:val="00B763CC"/>
    <w:rsid w:val="00B77CE2"/>
    <w:rsid w:val="00B82F90"/>
    <w:rsid w:val="00B835B5"/>
    <w:rsid w:val="00B846A3"/>
    <w:rsid w:val="00B865A2"/>
    <w:rsid w:val="00B86BE5"/>
    <w:rsid w:val="00B872B4"/>
    <w:rsid w:val="00B90AB2"/>
    <w:rsid w:val="00B91728"/>
    <w:rsid w:val="00B93045"/>
    <w:rsid w:val="00B94E36"/>
    <w:rsid w:val="00B9532E"/>
    <w:rsid w:val="00B95F69"/>
    <w:rsid w:val="00B97109"/>
    <w:rsid w:val="00BA318D"/>
    <w:rsid w:val="00BA3BEC"/>
    <w:rsid w:val="00BA587A"/>
    <w:rsid w:val="00BA77EF"/>
    <w:rsid w:val="00BB0AA8"/>
    <w:rsid w:val="00BB0AAE"/>
    <w:rsid w:val="00BB5E6B"/>
    <w:rsid w:val="00BB6695"/>
    <w:rsid w:val="00BB6B3C"/>
    <w:rsid w:val="00BC015A"/>
    <w:rsid w:val="00BC10F6"/>
    <w:rsid w:val="00BC2142"/>
    <w:rsid w:val="00BC4842"/>
    <w:rsid w:val="00BD0046"/>
    <w:rsid w:val="00BD0545"/>
    <w:rsid w:val="00BD1271"/>
    <w:rsid w:val="00BD1B93"/>
    <w:rsid w:val="00BD2BE0"/>
    <w:rsid w:val="00BD41EE"/>
    <w:rsid w:val="00BD4AFB"/>
    <w:rsid w:val="00BD4EA9"/>
    <w:rsid w:val="00BD52F6"/>
    <w:rsid w:val="00BD791B"/>
    <w:rsid w:val="00BD797D"/>
    <w:rsid w:val="00BE0D19"/>
    <w:rsid w:val="00BE1AEF"/>
    <w:rsid w:val="00BE24B1"/>
    <w:rsid w:val="00BE5083"/>
    <w:rsid w:val="00BE78F0"/>
    <w:rsid w:val="00BE7D0C"/>
    <w:rsid w:val="00BE7EE5"/>
    <w:rsid w:val="00BF007B"/>
    <w:rsid w:val="00BF0EDC"/>
    <w:rsid w:val="00BF4FA9"/>
    <w:rsid w:val="00BF6134"/>
    <w:rsid w:val="00BF63AA"/>
    <w:rsid w:val="00BF7A7E"/>
    <w:rsid w:val="00C00DAA"/>
    <w:rsid w:val="00C0677B"/>
    <w:rsid w:val="00C12800"/>
    <w:rsid w:val="00C16238"/>
    <w:rsid w:val="00C23051"/>
    <w:rsid w:val="00C230FA"/>
    <w:rsid w:val="00C23BE1"/>
    <w:rsid w:val="00C2713C"/>
    <w:rsid w:val="00C32BBA"/>
    <w:rsid w:val="00C33D4E"/>
    <w:rsid w:val="00C3611F"/>
    <w:rsid w:val="00C36361"/>
    <w:rsid w:val="00C371A4"/>
    <w:rsid w:val="00C37BD0"/>
    <w:rsid w:val="00C417A4"/>
    <w:rsid w:val="00C421A8"/>
    <w:rsid w:val="00C541AE"/>
    <w:rsid w:val="00C5569A"/>
    <w:rsid w:val="00C5706A"/>
    <w:rsid w:val="00C651AE"/>
    <w:rsid w:val="00C67696"/>
    <w:rsid w:val="00C67A9A"/>
    <w:rsid w:val="00C7035D"/>
    <w:rsid w:val="00C71B38"/>
    <w:rsid w:val="00C72130"/>
    <w:rsid w:val="00C7249A"/>
    <w:rsid w:val="00C7269D"/>
    <w:rsid w:val="00C728D9"/>
    <w:rsid w:val="00C7297D"/>
    <w:rsid w:val="00C72C37"/>
    <w:rsid w:val="00C73F1F"/>
    <w:rsid w:val="00C74662"/>
    <w:rsid w:val="00C75DDC"/>
    <w:rsid w:val="00C81516"/>
    <w:rsid w:val="00C82781"/>
    <w:rsid w:val="00C83B24"/>
    <w:rsid w:val="00C8411B"/>
    <w:rsid w:val="00C848EA"/>
    <w:rsid w:val="00C871C2"/>
    <w:rsid w:val="00C87A5A"/>
    <w:rsid w:val="00C9182B"/>
    <w:rsid w:val="00C91B52"/>
    <w:rsid w:val="00C92A1D"/>
    <w:rsid w:val="00C93108"/>
    <w:rsid w:val="00C94DAB"/>
    <w:rsid w:val="00C96C2D"/>
    <w:rsid w:val="00C9708B"/>
    <w:rsid w:val="00CA0AD3"/>
    <w:rsid w:val="00CA0CD7"/>
    <w:rsid w:val="00CA0CDF"/>
    <w:rsid w:val="00CA1372"/>
    <w:rsid w:val="00CA3A29"/>
    <w:rsid w:val="00CA5B55"/>
    <w:rsid w:val="00CA7AD4"/>
    <w:rsid w:val="00CA7C87"/>
    <w:rsid w:val="00CB09DA"/>
    <w:rsid w:val="00CB24AC"/>
    <w:rsid w:val="00CB2C02"/>
    <w:rsid w:val="00CB2C59"/>
    <w:rsid w:val="00CB358A"/>
    <w:rsid w:val="00CC1A46"/>
    <w:rsid w:val="00CC1EEE"/>
    <w:rsid w:val="00CC21AB"/>
    <w:rsid w:val="00CC289F"/>
    <w:rsid w:val="00CD076E"/>
    <w:rsid w:val="00CE03BB"/>
    <w:rsid w:val="00CE0415"/>
    <w:rsid w:val="00CE05AA"/>
    <w:rsid w:val="00CE22B3"/>
    <w:rsid w:val="00CE55DD"/>
    <w:rsid w:val="00CE723B"/>
    <w:rsid w:val="00CE7B9A"/>
    <w:rsid w:val="00CF11D7"/>
    <w:rsid w:val="00CF2749"/>
    <w:rsid w:val="00CF2A98"/>
    <w:rsid w:val="00CF58CF"/>
    <w:rsid w:val="00D044B1"/>
    <w:rsid w:val="00D048DD"/>
    <w:rsid w:val="00D0625C"/>
    <w:rsid w:val="00D10B91"/>
    <w:rsid w:val="00D10E90"/>
    <w:rsid w:val="00D1192D"/>
    <w:rsid w:val="00D134D5"/>
    <w:rsid w:val="00D14459"/>
    <w:rsid w:val="00D17248"/>
    <w:rsid w:val="00D177FF"/>
    <w:rsid w:val="00D20B97"/>
    <w:rsid w:val="00D2654D"/>
    <w:rsid w:val="00D30009"/>
    <w:rsid w:val="00D307F9"/>
    <w:rsid w:val="00D3146F"/>
    <w:rsid w:val="00D323E4"/>
    <w:rsid w:val="00D33B25"/>
    <w:rsid w:val="00D36050"/>
    <w:rsid w:val="00D36176"/>
    <w:rsid w:val="00D361FD"/>
    <w:rsid w:val="00D37189"/>
    <w:rsid w:val="00D37B10"/>
    <w:rsid w:val="00D404EC"/>
    <w:rsid w:val="00D4196B"/>
    <w:rsid w:val="00D42020"/>
    <w:rsid w:val="00D423D6"/>
    <w:rsid w:val="00D425EB"/>
    <w:rsid w:val="00D43526"/>
    <w:rsid w:val="00D44F57"/>
    <w:rsid w:val="00D45759"/>
    <w:rsid w:val="00D46F79"/>
    <w:rsid w:val="00D4740E"/>
    <w:rsid w:val="00D50EBA"/>
    <w:rsid w:val="00D51604"/>
    <w:rsid w:val="00D53D5A"/>
    <w:rsid w:val="00D567A4"/>
    <w:rsid w:val="00D56952"/>
    <w:rsid w:val="00D62A92"/>
    <w:rsid w:val="00D6516A"/>
    <w:rsid w:val="00D6581B"/>
    <w:rsid w:val="00D659B9"/>
    <w:rsid w:val="00D6617F"/>
    <w:rsid w:val="00D66209"/>
    <w:rsid w:val="00D66B88"/>
    <w:rsid w:val="00D71BC8"/>
    <w:rsid w:val="00D7482A"/>
    <w:rsid w:val="00D80CC6"/>
    <w:rsid w:val="00D81971"/>
    <w:rsid w:val="00D83E8C"/>
    <w:rsid w:val="00D844A5"/>
    <w:rsid w:val="00D84786"/>
    <w:rsid w:val="00D8660A"/>
    <w:rsid w:val="00D947E9"/>
    <w:rsid w:val="00D955D8"/>
    <w:rsid w:val="00D960BB"/>
    <w:rsid w:val="00DA2DD7"/>
    <w:rsid w:val="00DA4368"/>
    <w:rsid w:val="00DA53EC"/>
    <w:rsid w:val="00DA677E"/>
    <w:rsid w:val="00DA71EC"/>
    <w:rsid w:val="00DB2104"/>
    <w:rsid w:val="00DB4EA0"/>
    <w:rsid w:val="00DB5040"/>
    <w:rsid w:val="00DB6C56"/>
    <w:rsid w:val="00DC021C"/>
    <w:rsid w:val="00DC083B"/>
    <w:rsid w:val="00DC0AE8"/>
    <w:rsid w:val="00DC1051"/>
    <w:rsid w:val="00DC1504"/>
    <w:rsid w:val="00DC211B"/>
    <w:rsid w:val="00DC26AD"/>
    <w:rsid w:val="00DC2998"/>
    <w:rsid w:val="00DC2F50"/>
    <w:rsid w:val="00DC3EF0"/>
    <w:rsid w:val="00DC7594"/>
    <w:rsid w:val="00DD0DF8"/>
    <w:rsid w:val="00DD148C"/>
    <w:rsid w:val="00DD2AB0"/>
    <w:rsid w:val="00DD4173"/>
    <w:rsid w:val="00DD45B4"/>
    <w:rsid w:val="00DD46A6"/>
    <w:rsid w:val="00DE0C25"/>
    <w:rsid w:val="00DE0DF4"/>
    <w:rsid w:val="00DE593F"/>
    <w:rsid w:val="00DE744B"/>
    <w:rsid w:val="00DE78D8"/>
    <w:rsid w:val="00DF1165"/>
    <w:rsid w:val="00DF13ED"/>
    <w:rsid w:val="00DF338A"/>
    <w:rsid w:val="00DF338F"/>
    <w:rsid w:val="00DF370C"/>
    <w:rsid w:val="00DF4EC5"/>
    <w:rsid w:val="00DF50B9"/>
    <w:rsid w:val="00E0239F"/>
    <w:rsid w:val="00E036CC"/>
    <w:rsid w:val="00E04157"/>
    <w:rsid w:val="00E068BF"/>
    <w:rsid w:val="00E073D2"/>
    <w:rsid w:val="00E10F37"/>
    <w:rsid w:val="00E1145C"/>
    <w:rsid w:val="00E14018"/>
    <w:rsid w:val="00E16260"/>
    <w:rsid w:val="00E20EEC"/>
    <w:rsid w:val="00E22F79"/>
    <w:rsid w:val="00E2431E"/>
    <w:rsid w:val="00E26380"/>
    <w:rsid w:val="00E32F82"/>
    <w:rsid w:val="00E343BE"/>
    <w:rsid w:val="00E35627"/>
    <w:rsid w:val="00E36656"/>
    <w:rsid w:val="00E369B4"/>
    <w:rsid w:val="00E412F5"/>
    <w:rsid w:val="00E41D1C"/>
    <w:rsid w:val="00E42C98"/>
    <w:rsid w:val="00E4484C"/>
    <w:rsid w:val="00E4746B"/>
    <w:rsid w:val="00E508E1"/>
    <w:rsid w:val="00E53989"/>
    <w:rsid w:val="00E547C6"/>
    <w:rsid w:val="00E554D3"/>
    <w:rsid w:val="00E562FE"/>
    <w:rsid w:val="00E5699C"/>
    <w:rsid w:val="00E5736E"/>
    <w:rsid w:val="00E57837"/>
    <w:rsid w:val="00E61B09"/>
    <w:rsid w:val="00E61EFA"/>
    <w:rsid w:val="00E651ED"/>
    <w:rsid w:val="00E6603E"/>
    <w:rsid w:val="00E665B9"/>
    <w:rsid w:val="00E6705B"/>
    <w:rsid w:val="00E73A8B"/>
    <w:rsid w:val="00E77013"/>
    <w:rsid w:val="00E84197"/>
    <w:rsid w:val="00E84632"/>
    <w:rsid w:val="00E85A63"/>
    <w:rsid w:val="00E865DD"/>
    <w:rsid w:val="00E86863"/>
    <w:rsid w:val="00E95631"/>
    <w:rsid w:val="00E97338"/>
    <w:rsid w:val="00EA19B7"/>
    <w:rsid w:val="00EA2439"/>
    <w:rsid w:val="00EA2847"/>
    <w:rsid w:val="00EA2EFD"/>
    <w:rsid w:val="00EA588A"/>
    <w:rsid w:val="00EA634E"/>
    <w:rsid w:val="00EA6504"/>
    <w:rsid w:val="00EB190E"/>
    <w:rsid w:val="00EB326B"/>
    <w:rsid w:val="00EB3585"/>
    <w:rsid w:val="00EB407E"/>
    <w:rsid w:val="00EB458C"/>
    <w:rsid w:val="00EB6CC0"/>
    <w:rsid w:val="00EB75F5"/>
    <w:rsid w:val="00EC18C2"/>
    <w:rsid w:val="00EC33F7"/>
    <w:rsid w:val="00EC6821"/>
    <w:rsid w:val="00EC7151"/>
    <w:rsid w:val="00ED6592"/>
    <w:rsid w:val="00EE1566"/>
    <w:rsid w:val="00EE1998"/>
    <w:rsid w:val="00EE28DD"/>
    <w:rsid w:val="00EF19A3"/>
    <w:rsid w:val="00EF47A0"/>
    <w:rsid w:val="00EF64D4"/>
    <w:rsid w:val="00F00185"/>
    <w:rsid w:val="00F06A92"/>
    <w:rsid w:val="00F07265"/>
    <w:rsid w:val="00F1023C"/>
    <w:rsid w:val="00F128F3"/>
    <w:rsid w:val="00F13B6C"/>
    <w:rsid w:val="00F14875"/>
    <w:rsid w:val="00F1579C"/>
    <w:rsid w:val="00F16EAF"/>
    <w:rsid w:val="00F24796"/>
    <w:rsid w:val="00F25705"/>
    <w:rsid w:val="00F26560"/>
    <w:rsid w:val="00F26ADA"/>
    <w:rsid w:val="00F312C7"/>
    <w:rsid w:val="00F31972"/>
    <w:rsid w:val="00F31CF1"/>
    <w:rsid w:val="00F320DE"/>
    <w:rsid w:val="00F33FD0"/>
    <w:rsid w:val="00F36503"/>
    <w:rsid w:val="00F36E53"/>
    <w:rsid w:val="00F438BB"/>
    <w:rsid w:val="00F43F9B"/>
    <w:rsid w:val="00F44483"/>
    <w:rsid w:val="00F45F61"/>
    <w:rsid w:val="00F50823"/>
    <w:rsid w:val="00F5222B"/>
    <w:rsid w:val="00F533A3"/>
    <w:rsid w:val="00F53ADD"/>
    <w:rsid w:val="00F55FB5"/>
    <w:rsid w:val="00F64378"/>
    <w:rsid w:val="00F6460B"/>
    <w:rsid w:val="00F7132D"/>
    <w:rsid w:val="00F71824"/>
    <w:rsid w:val="00F71D76"/>
    <w:rsid w:val="00F73383"/>
    <w:rsid w:val="00F7591C"/>
    <w:rsid w:val="00F75A0F"/>
    <w:rsid w:val="00F777F7"/>
    <w:rsid w:val="00F81023"/>
    <w:rsid w:val="00F82C97"/>
    <w:rsid w:val="00F85F7C"/>
    <w:rsid w:val="00F8604A"/>
    <w:rsid w:val="00F92AB4"/>
    <w:rsid w:val="00F96EEC"/>
    <w:rsid w:val="00F97480"/>
    <w:rsid w:val="00F9757D"/>
    <w:rsid w:val="00FA0B22"/>
    <w:rsid w:val="00FA1A61"/>
    <w:rsid w:val="00FA5A73"/>
    <w:rsid w:val="00FA72D9"/>
    <w:rsid w:val="00FA75F4"/>
    <w:rsid w:val="00FB111A"/>
    <w:rsid w:val="00FB298E"/>
    <w:rsid w:val="00FB31BE"/>
    <w:rsid w:val="00FB323B"/>
    <w:rsid w:val="00FB7B3A"/>
    <w:rsid w:val="00FC1C3E"/>
    <w:rsid w:val="00FC23C7"/>
    <w:rsid w:val="00FC3816"/>
    <w:rsid w:val="00FC4798"/>
    <w:rsid w:val="00FC6426"/>
    <w:rsid w:val="00FC683D"/>
    <w:rsid w:val="00FD128F"/>
    <w:rsid w:val="00FD1F49"/>
    <w:rsid w:val="00FD3DA4"/>
    <w:rsid w:val="00FD44CF"/>
    <w:rsid w:val="00FD4E77"/>
    <w:rsid w:val="00FD5224"/>
    <w:rsid w:val="00FD6A55"/>
    <w:rsid w:val="00FE149C"/>
    <w:rsid w:val="00FE49AA"/>
    <w:rsid w:val="00FE4AE3"/>
    <w:rsid w:val="00FE4C0D"/>
    <w:rsid w:val="00FE53F0"/>
    <w:rsid w:val="00FE6692"/>
    <w:rsid w:val="00FE67AF"/>
    <w:rsid w:val="00FE6F14"/>
    <w:rsid w:val="00FE9ECB"/>
    <w:rsid w:val="00FF04BA"/>
    <w:rsid w:val="00FF2FEE"/>
    <w:rsid w:val="00FF3215"/>
    <w:rsid w:val="00FF3692"/>
    <w:rsid w:val="00FF7755"/>
    <w:rsid w:val="01352DDB"/>
    <w:rsid w:val="0155E895"/>
    <w:rsid w:val="01717FC9"/>
    <w:rsid w:val="021BFD41"/>
    <w:rsid w:val="02801F12"/>
    <w:rsid w:val="029A92A1"/>
    <w:rsid w:val="02E7EA2C"/>
    <w:rsid w:val="0328E5EF"/>
    <w:rsid w:val="03AA5755"/>
    <w:rsid w:val="03E98D09"/>
    <w:rsid w:val="044B4716"/>
    <w:rsid w:val="04AAB8F2"/>
    <w:rsid w:val="0542F4C3"/>
    <w:rsid w:val="05953903"/>
    <w:rsid w:val="05CEB2F3"/>
    <w:rsid w:val="0707C5F4"/>
    <w:rsid w:val="07CCA4F1"/>
    <w:rsid w:val="08A03991"/>
    <w:rsid w:val="08DB5E97"/>
    <w:rsid w:val="090C05ED"/>
    <w:rsid w:val="0994D2EA"/>
    <w:rsid w:val="09FB57D4"/>
    <w:rsid w:val="0C1E0A72"/>
    <w:rsid w:val="0CC6EA48"/>
    <w:rsid w:val="0D6E9207"/>
    <w:rsid w:val="0DC23B2E"/>
    <w:rsid w:val="0DCCAB46"/>
    <w:rsid w:val="0DD2B4B6"/>
    <w:rsid w:val="0E11D632"/>
    <w:rsid w:val="0F17BB88"/>
    <w:rsid w:val="0F82308F"/>
    <w:rsid w:val="0FC75376"/>
    <w:rsid w:val="0FE43EF9"/>
    <w:rsid w:val="0FEE35B4"/>
    <w:rsid w:val="112B2917"/>
    <w:rsid w:val="11357F42"/>
    <w:rsid w:val="115AA046"/>
    <w:rsid w:val="11A7CBD8"/>
    <w:rsid w:val="11C551D9"/>
    <w:rsid w:val="11F60B5C"/>
    <w:rsid w:val="12E21606"/>
    <w:rsid w:val="1331FA6F"/>
    <w:rsid w:val="1383985A"/>
    <w:rsid w:val="13996096"/>
    <w:rsid w:val="13DA1511"/>
    <w:rsid w:val="14BEBFD9"/>
    <w:rsid w:val="16E717E9"/>
    <w:rsid w:val="17094D84"/>
    <w:rsid w:val="17A41790"/>
    <w:rsid w:val="17E7AC12"/>
    <w:rsid w:val="1813D0CC"/>
    <w:rsid w:val="181C9DD9"/>
    <w:rsid w:val="194627B3"/>
    <w:rsid w:val="1A2BE4F2"/>
    <w:rsid w:val="1AA262DB"/>
    <w:rsid w:val="1AC53B8F"/>
    <w:rsid w:val="1AEC2458"/>
    <w:rsid w:val="1B6706DD"/>
    <w:rsid w:val="1BAB21E1"/>
    <w:rsid w:val="1BAF0C7A"/>
    <w:rsid w:val="1C36F296"/>
    <w:rsid w:val="1C5081FF"/>
    <w:rsid w:val="1C9CFEB7"/>
    <w:rsid w:val="1CD6FB9C"/>
    <w:rsid w:val="1D34BA04"/>
    <w:rsid w:val="1DA16ABE"/>
    <w:rsid w:val="1E3E040D"/>
    <w:rsid w:val="1E48AD49"/>
    <w:rsid w:val="1E55816C"/>
    <w:rsid w:val="1E692F29"/>
    <w:rsid w:val="1EA6ED7D"/>
    <w:rsid w:val="1F1BD554"/>
    <w:rsid w:val="1F4A40EB"/>
    <w:rsid w:val="200FF30F"/>
    <w:rsid w:val="201A82F0"/>
    <w:rsid w:val="2153BC4D"/>
    <w:rsid w:val="21957138"/>
    <w:rsid w:val="22BEDFE7"/>
    <w:rsid w:val="22EBC635"/>
    <w:rsid w:val="22F29921"/>
    <w:rsid w:val="23E9FB54"/>
    <w:rsid w:val="24140E64"/>
    <w:rsid w:val="251186DF"/>
    <w:rsid w:val="2525F547"/>
    <w:rsid w:val="25ACB337"/>
    <w:rsid w:val="25B0A8F7"/>
    <w:rsid w:val="2637ED65"/>
    <w:rsid w:val="26517655"/>
    <w:rsid w:val="26833B50"/>
    <w:rsid w:val="28FF6229"/>
    <w:rsid w:val="293A6A46"/>
    <w:rsid w:val="296B6632"/>
    <w:rsid w:val="2990D45B"/>
    <w:rsid w:val="29E24569"/>
    <w:rsid w:val="29F2C1CB"/>
    <w:rsid w:val="2A03772B"/>
    <w:rsid w:val="2A38639D"/>
    <w:rsid w:val="2AA876C9"/>
    <w:rsid w:val="2B1361EC"/>
    <w:rsid w:val="2B780C82"/>
    <w:rsid w:val="2BDBCA0D"/>
    <w:rsid w:val="2C11B667"/>
    <w:rsid w:val="2C8C0FBC"/>
    <w:rsid w:val="2C922C20"/>
    <w:rsid w:val="2CCE59F0"/>
    <w:rsid w:val="2CDB1B20"/>
    <w:rsid w:val="2D406906"/>
    <w:rsid w:val="2DC4F3AA"/>
    <w:rsid w:val="2EA585B2"/>
    <w:rsid w:val="2EBEF85E"/>
    <w:rsid w:val="2FA476A2"/>
    <w:rsid w:val="2FBCBDA1"/>
    <w:rsid w:val="30979B20"/>
    <w:rsid w:val="332ADF45"/>
    <w:rsid w:val="336FFF59"/>
    <w:rsid w:val="3448D2EE"/>
    <w:rsid w:val="346A255A"/>
    <w:rsid w:val="34937B84"/>
    <w:rsid w:val="35238799"/>
    <w:rsid w:val="35417DBA"/>
    <w:rsid w:val="35AEBE6C"/>
    <w:rsid w:val="36E634C1"/>
    <w:rsid w:val="3780EB2E"/>
    <w:rsid w:val="37BB03A7"/>
    <w:rsid w:val="3845FD48"/>
    <w:rsid w:val="384EE51F"/>
    <w:rsid w:val="398DC006"/>
    <w:rsid w:val="39A443D7"/>
    <w:rsid w:val="39D1A74C"/>
    <w:rsid w:val="3A3E2585"/>
    <w:rsid w:val="3AA7688D"/>
    <w:rsid w:val="3AB82AE7"/>
    <w:rsid w:val="3AC4A34C"/>
    <w:rsid w:val="3B109CD5"/>
    <w:rsid w:val="3B3E077B"/>
    <w:rsid w:val="3BF627CC"/>
    <w:rsid w:val="3CF97815"/>
    <w:rsid w:val="3D9460B9"/>
    <w:rsid w:val="3D961F2E"/>
    <w:rsid w:val="3DEFE22A"/>
    <w:rsid w:val="3E400A32"/>
    <w:rsid w:val="3E5BD1E2"/>
    <w:rsid w:val="3E988A3B"/>
    <w:rsid w:val="3F822C60"/>
    <w:rsid w:val="4002577D"/>
    <w:rsid w:val="402AB1DB"/>
    <w:rsid w:val="40AD7934"/>
    <w:rsid w:val="40BFE42D"/>
    <w:rsid w:val="40D3E6E0"/>
    <w:rsid w:val="40F1D424"/>
    <w:rsid w:val="4115BDDD"/>
    <w:rsid w:val="412D949E"/>
    <w:rsid w:val="414E8162"/>
    <w:rsid w:val="4197E961"/>
    <w:rsid w:val="421E86F9"/>
    <w:rsid w:val="42CAB0CE"/>
    <w:rsid w:val="434A5AF8"/>
    <w:rsid w:val="43509AC1"/>
    <w:rsid w:val="43CFCBDA"/>
    <w:rsid w:val="43ED6CE0"/>
    <w:rsid w:val="43FA149A"/>
    <w:rsid w:val="443CC4FD"/>
    <w:rsid w:val="44D8B3B3"/>
    <w:rsid w:val="44ED4DD3"/>
    <w:rsid w:val="451CA182"/>
    <w:rsid w:val="451E3C0E"/>
    <w:rsid w:val="47407F75"/>
    <w:rsid w:val="4771975B"/>
    <w:rsid w:val="47D6770A"/>
    <w:rsid w:val="4858F9DC"/>
    <w:rsid w:val="48A2C63D"/>
    <w:rsid w:val="48DDE10E"/>
    <w:rsid w:val="4954D716"/>
    <w:rsid w:val="49B13469"/>
    <w:rsid w:val="49BA8B3A"/>
    <w:rsid w:val="4A12EBEF"/>
    <w:rsid w:val="4A27CBBB"/>
    <w:rsid w:val="4B2C96FC"/>
    <w:rsid w:val="4C1EA877"/>
    <w:rsid w:val="4C36425F"/>
    <w:rsid w:val="4C36EFC4"/>
    <w:rsid w:val="4CAAD44F"/>
    <w:rsid w:val="4CD55991"/>
    <w:rsid w:val="4D6EF0E7"/>
    <w:rsid w:val="4D7DCE9A"/>
    <w:rsid w:val="4E02E150"/>
    <w:rsid w:val="4E196734"/>
    <w:rsid w:val="4E3E1F33"/>
    <w:rsid w:val="4E41E37C"/>
    <w:rsid w:val="4E833BAD"/>
    <w:rsid w:val="4EC99C2F"/>
    <w:rsid w:val="4EE5AE1C"/>
    <w:rsid w:val="50947D46"/>
    <w:rsid w:val="50CF8077"/>
    <w:rsid w:val="52BD399F"/>
    <w:rsid w:val="53247081"/>
    <w:rsid w:val="53676284"/>
    <w:rsid w:val="53F1F30C"/>
    <w:rsid w:val="5414EBCE"/>
    <w:rsid w:val="54245BEA"/>
    <w:rsid w:val="54B55ABC"/>
    <w:rsid w:val="54BC0DB2"/>
    <w:rsid w:val="553AADFF"/>
    <w:rsid w:val="55516571"/>
    <w:rsid w:val="555B2BEF"/>
    <w:rsid w:val="556F1D95"/>
    <w:rsid w:val="5594D41B"/>
    <w:rsid w:val="5601CA5A"/>
    <w:rsid w:val="5614D7CE"/>
    <w:rsid w:val="5622D199"/>
    <w:rsid w:val="56F06DCB"/>
    <w:rsid w:val="5787A587"/>
    <w:rsid w:val="57B06B4A"/>
    <w:rsid w:val="581C134D"/>
    <w:rsid w:val="58257476"/>
    <w:rsid w:val="58262A1F"/>
    <w:rsid w:val="59250490"/>
    <w:rsid w:val="5A2C3695"/>
    <w:rsid w:val="5A7DC5A4"/>
    <w:rsid w:val="5B0FD012"/>
    <w:rsid w:val="5B257DA7"/>
    <w:rsid w:val="5BD24559"/>
    <w:rsid w:val="5BE8DB74"/>
    <w:rsid w:val="5C500323"/>
    <w:rsid w:val="5C5C57B0"/>
    <w:rsid w:val="5C668592"/>
    <w:rsid w:val="5D047DD9"/>
    <w:rsid w:val="5D43FA95"/>
    <w:rsid w:val="5D791F3A"/>
    <w:rsid w:val="5DB29997"/>
    <w:rsid w:val="5EA2E3E2"/>
    <w:rsid w:val="5ECC500D"/>
    <w:rsid w:val="5EF4D3FE"/>
    <w:rsid w:val="5F22660D"/>
    <w:rsid w:val="5F4BB974"/>
    <w:rsid w:val="60422624"/>
    <w:rsid w:val="60C37F0A"/>
    <w:rsid w:val="6112001A"/>
    <w:rsid w:val="61291C53"/>
    <w:rsid w:val="622822CD"/>
    <w:rsid w:val="624FCC35"/>
    <w:rsid w:val="6339B7A9"/>
    <w:rsid w:val="6370708B"/>
    <w:rsid w:val="64D4B1D0"/>
    <w:rsid w:val="659F2E00"/>
    <w:rsid w:val="65BB3093"/>
    <w:rsid w:val="65F5E69E"/>
    <w:rsid w:val="660252EC"/>
    <w:rsid w:val="66CB4DD5"/>
    <w:rsid w:val="6705D339"/>
    <w:rsid w:val="67631B9A"/>
    <w:rsid w:val="67AB20A7"/>
    <w:rsid w:val="68020E41"/>
    <w:rsid w:val="6819830C"/>
    <w:rsid w:val="68204FEC"/>
    <w:rsid w:val="684DEE00"/>
    <w:rsid w:val="68935EC6"/>
    <w:rsid w:val="68CB3680"/>
    <w:rsid w:val="695DAE17"/>
    <w:rsid w:val="6A07513D"/>
    <w:rsid w:val="6ABB1CE8"/>
    <w:rsid w:val="6AECFB9E"/>
    <w:rsid w:val="6C30EE5E"/>
    <w:rsid w:val="6C797E04"/>
    <w:rsid w:val="6C876565"/>
    <w:rsid w:val="6D56DFBC"/>
    <w:rsid w:val="6DD3EB09"/>
    <w:rsid w:val="6E1BA594"/>
    <w:rsid w:val="6E8091BE"/>
    <w:rsid w:val="6E8CCB0D"/>
    <w:rsid w:val="6E970AD5"/>
    <w:rsid w:val="6FBF0418"/>
    <w:rsid w:val="71591588"/>
    <w:rsid w:val="71ACA338"/>
    <w:rsid w:val="71B9F3EC"/>
    <w:rsid w:val="71E815D4"/>
    <w:rsid w:val="7232594B"/>
    <w:rsid w:val="72C7F8A1"/>
    <w:rsid w:val="737108A2"/>
    <w:rsid w:val="73A54A8F"/>
    <w:rsid w:val="73B197C0"/>
    <w:rsid w:val="73E8EA34"/>
    <w:rsid w:val="73EB6BC7"/>
    <w:rsid w:val="745A0C15"/>
    <w:rsid w:val="7605F935"/>
    <w:rsid w:val="7652A59E"/>
    <w:rsid w:val="76D0CF64"/>
    <w:rsid w:val="7751F67F"/>
    <w:rsid w:val="77BFF4D7"/>
    <w:rsid w:val="77C92529"/>
    <w:rsid w:val="789324A7"/>
    <w:rsid w:val="78B40CA0"/>
    <w:rsid w:val="795BD46B"/>
    <w:rsid w:val="7984594E"/>
    <w:rsid w:val="79E7CF81"/>
    <w:rsid w:val="79FB2786"/>
    <w:rsid w:val="7A3E998B"/>
    <w:rsid w:val="7B65A147"/>
    <w:rsid w:val="7BA5FC54"/>
    <w:rsid w:val="7BBDD9DD"/>
    <w:rsid w:val="7C13C8AC"/>
    <w:rsid w:val="7C2BD16C"/>
    <w:rsid w:val="7C6A9F1E"/>
    <w:rsid w:val="7D067610"/>
    <w:rsid w:val="7D44AF9C"/>
    <w:rsid w:val="7D9A55E1"/>
    <w:rsid w:val="7E0032B4"/>
    <w:rsid w:val="7EDE87D7"/>
    <w:rsid w:val="7F3D4C4D"/>
    <w:rsid w:val="7F3F6B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E206E"/>
  <w15:chartTrackingRefBased/>
  <w15:docId w15:val="{8D833E1D-E0F2-4E72-A127-F9FC52B5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2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2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2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2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2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2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41"/>
    <w:rPr>
      <w:rFonts w:eastAsiaTheme="majorEastAsia" w:cstheme="majorBidi"/>
      <w:color w:val="272727" w:themeColor="text1" w:themeTint="D8"/>
    </w:rPr>
  </w:style>
  <w:style w:type="paragraph" w:styleId="Title">
    <w:name w:val="Title"/>
    <w:basedOn w:val="Normal"/>
    <w:next w:val="Normal"/>
    <w:link w:val="TitleChar"/>
    <w:uiPriority w:val="10"/>
    <w:qFormat/>
    <w:rsid w:val="00032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41"/>
    <w:pPr>
      <w:spacing w:before="160"/>
      <w:jc w:val="center"/>
    </w:pPr>
    <w:rPr>
      <w:i/>
      <w:iCs/>
      <w:color w:val="404040" w:themeColor="text1" w:themeTint="BF"/>
    </w:rPr>
  </w:style>
  <w:style w:type="character" w:customStyle="1" w:styleId="QuoteChar">
    <w:name w:val="Quote Char"/>
    <w:basedOn w:val="DefaultParagraphFont"/>
    <w:link w:val="Quote"/>
    <w:uiPriority w:val="29"/>
    <w:rsid w:val="00032341"/>
    <w:rPr>
      <w:i/>
      <w:iCs/>
      <w:color w:val="404040" w:themeColor="text1" w:themeTint="BF"/>
    </w:rPr>
  </w:style>
  <w:style w:type="paragraph" w:styleId="ListParagraph">
    <w:name w:val="List Paragraph"/>
    <w:basedOn w:val="Normal"/>
    <w:uiPriority w:val="34"/>
    <w:qFormat/>
    <w:rsid w:val="00032341"/>
    <w:pPr>
      <w:ind w:left="720"/>
      <w:contextualSpacing/>
    </w:pPr>
  </w:style>
  <w:style w:type="character" w:styleId="IntenseEmphasis">
    <w:name w:val="Intense Emphasis"/>
    <w:basedOn w:val="DefaultParagraphFont"/>
    <w:uiPriority w:val="21"/>
    <w:qFormat/>
    <w:rsid w:val="00032341"/>
    <w:rPr>
      <w:i/>
      <w:iCs/>
      <w:color w:val="0F4761" w:themeColor="accent1" w:themeShade="BF"/>
    </w:rPr>
  </w:style>
  <w:style w:type="paragraph" w:styleId="IntenseQuote">
    <w:name w:val="Intense Quote"/>
    <w:basedOn w:val="Normal"/>
    <w:next w:val="Normal"/>
    <w:link w:val="IntenseQuoteChar"/>
    <w:uiPriority w:val="30"/>
    <w:qFormat/>
    <w:rsid w:val="00032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341"/>
    <w:rPr>
      <w:i/>
      <w:iCs/>
      <w:color w:val="0F4761" w:themeColor="accent1" w:themeShade="BF"/>
    </w:rPr>
  </w:style>
  <w:style w:type="character" w:styleId="IntenseReference">
    <w:name w:val="Intense Reference"/>
    <w:basedOn w:val="DefaultParagraphFont"/>
    <w:uiPriority w:val="32"/>
    <w:qFormat/>
    <w:rsid w:val="00032341"/>
    <w:rPr>
      <w:b/>
      <w:bCs/>
      <w:smallCaps/>
      <w:color w:val="0F4761" w:themeColor="accent1" w:themeShade="BF"/>
      <w:spacing w:val="5"/>
    </w:rPr>
  </w:style>
  <w:style w:type="character" w:styleId="CommentReference">
    <w:name w:val="annotation reference"/>
    <w:basedOn w:val="DefaultParagraphFont"/>
    <w:uiPriority w:val="99"/>
    <w:semiHidden/>
    <w:unhideWhenUsed/>
    <w:rsid w:val="00032341"/>
    <w:rPr>
      <w:sz w:val="16"/>
      <w:szCs w:val="16"/>
    </w:rPr>
  </w:style>
  <w:style w:type="paragraph" w:styleId="CommentText">
    <w:name w:val="annotation text"/>
    <w:basedOn w:val="Normal"/>
    <w:link w:val="CommentTextChar"/>
    <w:uiPriority w:val="99"/>
    <w:unhideWhenUsed/>
    <w:rsid w:val="00032341"/>
    <w:pPr>
      <w:spacing w:line="240" w:lineRule="auto"/>
    </w:pPr>
    <w:rPr>
      <w:sz w:val="20"/>
      <w:szCs w:val="20"/>
    </w:rPr>
  </w:style>
  <w:style w:type="character" w:customStyle="1" w:styleId="CommentTextChar">
    <w:name w:val="Comment Text Char"/>
    <w:basedOn w:val="DefaultParagraphFont"/>
    <w:link w:val="CommentText"/>
    <w:uiPriority w:val="99"/>
    <w:rsid w:val="00032341"/>
    <w:rPr>
      <w:sz w:val="20"/>
      <w:szCs w:val="20"/>
    </w:rPr>
  </w:style>
  <w:style w:type="paragraph" w:styleId="CommentSubject">
    <w:name w:val="annotation subject"/>
    <w:basedOn w:val="CommentText"/>
    <w:next w:val="CommentText"/>
    <w:link w:val="CommentSubjectChar"/>
    <w:uiPriority w:val="99"/>
    <w:semiHidden/>
    <w:unhideWhenUsed/>
    <w:rsid w:val="00032341"/>
    <w:rPr>
      <w:b/>
      <w:bCs/>
    </w:rPr>
  </w:style>
  <w:style w:type="character" w:customStyle="1" w:styleId="CommentSubjectChar">
    <w:name w:val="Comment Subject Char"/>
    <w:basedOn w:val="CommentTextChar"/>
    <w:link w:val="CommentSubject"/>
    <w:uiPriority w:val="99"/>
    <w:semiHidden/>
    <w:rsid w:val="00032341"/>
    <w:rPr>
      <w:b/>
      <w:bCs/>
      <w:sz w:val="20"/>
      <w:szCs w:val="20"/>
    </w:rPr>
  </w:style>
  <w:style w:type="paragraph" w:styleId="FootnoteText">
    <w:name w:val="footnote text"/>
    <w:basedOn w:val="Normal"/>
    <w:link w:val="FootnoteTextChar"/>
    <w:uiPriority w:val="99"/>
    <w:semiHidden/>
    <w:unhideWhenUsed/>
    <w:rsid w:val="00081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372"/>
    <w:rPr>
      <w:sz w:val="20"/>
      <w:szCs w:val="20"/>
    </w:rPr>
  </w:style>
  <w:style w:type="character" w:styleId="FootnoteReference">
    <w:name w:val="footnote reference"/>
    <w:basedOn w:val="DefaultParagraphFont"/>
    <w:uiPriority w:val="99"/>
    <w:semiHidden/>
    <w:unhideWhenUsed/>
    <w:rsid w:val="00081372"/>
    <w:rPr>
      <w:vertAlign w:val="superscript"/>
    </w:rPr>
  </w:style>
  <w:style w:type="character" w:customStyle="1" w:styleId="normaltextrun">
    <w:name w:val="normaltextrun"/>
    <w:basedOn w:val="DefaultParagraphFont"/>
    <w:rsid w:val="000C54DC"/>
  </w:style>
  <w:style w:type="character" w:customStyle="1" w:styleId="eop">
    <w:name w:val="eop"/>
    <w:basedOn w:val="DefaultParagraphFont"/>
    <w:rsid w:val="000C54DC"/>
  </w:style>
  <w:style w:type="paragraph" w:customStyle="1" w:styleId="paragraph">
    <w:name w:val="paragraph"/>
    <w:basedOn w:val="Normal"/>
    <w:rsid w:val="000C54DC"/>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Mention">
    <w:name w:val="Mention"/>
    <w:basedOn w:val="DefaultParagraphFont"/>
    <w:uiPriority w:val="99"/>
    <w:unhideWhenUsed/>
    <w:rsid w:val="000C312E"/>
    <w:rPr>
      <w:color w:val="2B579A"/>
      <w:shd w:val="clear" w:color="auto" w:fill="E1DFDD"/>
    </w:rPr>
  </w:style>
  <w:style w:type="paragraph" w:styleId="Header">
    <w:name w:val="header"/>
    <w:basedOn w:val="Normal"/>
    <w:link w:val="HeaderChar"/>
    <w:uiPriority w:val="99"/>
    <w:unhideWhenUsed/>
    <w:rsid w:val="002B4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114"/>
  </w:style>
  <w:style w:type="paragraph" w:styleId="Footer">
    <w:name w:val="footer"/>
    <w:basedOn w:val="Normal"/>
    <w:link w:val="FooterChar"/>
    <w:uiPriority w:val="99"/>
    <w:unhideWhenUsed/>
    <w:rsid w:val="002B4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114"/>
  </w:style>
  <w:style w:type="paragraph" w:styleId="Revision">
    <w:name w:val="Revision"/>
    <w:hidden/>
    <w:uiPriority w:val="99"/>
    <w:semiHidden/>
    <w:rsid w:val="00CF2749"/>
    <w:pPr>
      <w:spacing w:after="0" w:line="240" w:lineRule="auto"/>
    </w:pPr>
  </w:style>
  <w:style w:type="table" w:styleId="TableGrid">
    <w:name w:val="Table Grid"/>
    <w:basedOn w:val="TableNormal"/>
    <w:uiPriority w:val="39"/>
    <w:rsid w:val="00646874"/>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083"/>
    <w:rPr>
      <w:color w:val="467886" w:themeColor="hyperlink"/>
      <w:u w:val="single"/>
    </w:rPr>
  </w:style>
  <w:style w:type="character" w:styleId="UnresolvedMention">
    <w:name w:val="Unresolved Mention"/>
    <w:basedOn w:val="DefaultParagraphFont"/>
    <w:uiPriority w:val="99"/>
    <w:semiHidden/>
    <w:unhideWhenUsed/>
    <w:rsid w:val="00283083"/>
    <w:rPr>
      <w:color w:val="605E5C"/>
      <w:shd w:val="clear" w:color="auto" w:fill="E1DFDD"/>
    </w:rPr>
  </w:style>
  <w:style w:type="character" w:customStyle="1" w:styleId="A13">
    <w:name w:val="A13"/>
    <w:uiPriority w:val="99"/>
    <w:rsid w:val="001841A0"/>
    <w:rPr>
      <w:rFonts w:cs="Source Sans Pro SemiBold"/>
      <w:color w:val="000000"/>
      <w:sz w:val="20"/>
      <w:szCs w:val="20"/>
    </w:rPr>
  </w:style>
  <w:style w:type="paragraph" w:customStyle="1" w:styleId="Pa11">
    <w:name w:val="Pa11"/>
    <w:basedOn w:val="Normal"/>
    <w:next w:val="Normal"/>
    <w:uiPriority w:val="99"/>
    <w:rsid w:val="001841A0"/>
    <w:pPr>
      <w:autoSpaceDE w:val="0"/>
      <w:autoSpaceDN w:val="0"/>
      <w:adjustRightInd w:val="0"/>
      <w:spacing w:after="0" w:line="181" w:lineRule="atLeast"/>
    </w:pPr>
    <w:rPr>
      <w:rFonts w:ascii="Source Sans Pro SemiBold" w:hAnsi="Source Sans Pro SemiBold"/>
      <w:kern w:val="0"/>
    </w:rPr>
  </w:style>
  <w:style w:type="character" w:customStyle="1" w:styleId="A1">
    <w:name w:val="A1"/>
    <w:uiPriority w:val="99"/>
    <w:rsid w:val="001841A0"/>
    <w:rPr>
      <w:rFonts w:cs="Source Sans Pro"/>
      <w:b/>
      <w:bCs/>
      <w:color w:val="000000"/>
    </w:rPr>
  </w:style>
  <w:style w:type="character" w:customStyle="1" w:styleId="A14">
    <w:name w:val="A14"/>
    <w:uiPriority w:val="99"/>
    <w:rsid w:val="001841A0"/>
    <w:rPr>
      <w:rFonts w:ascii="Source Sans Pro Light" w:hAnsi="Source Sans Pro Light" w:cs="Source Sans Pro Light"/>
      <w:color w:val="000000"/>
      <w:sz w:val="20"/>
      <w:szCs w:val="20"/>
      <w:u w:val="single"/>
    </w:rPr>
  </w:style>
  <w:style w:type="paragraph" w:customStyle="1" w:styleId="Pa22">
    <w:name w:val="Pa22"/>
    <w:basedOn w:val="Normal"/>
    <w:next w:val="Normal"/>
    <w:uiPriority w:val="99"/>
    <w:rsid w:val="001841A0"/>
    <w:pPr>
      <w:autoSpaceDE w:val="0"/>
      <w:autoSpaceDN w:val="0"/>
      <w:adjustRightInd w:val="0"/>
      <w:spacing w:after="0" w:line="181" w:lineRule="atLeast"/>
    </w:pPr>
    <w:rPr>
      <w:rFonts w:ascii="Source Sans Pro SemiBold" w:hAnsi="Source Sans Pro SemiBold"/>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140">
      <w:bodyDiv w:val="1"/>
      <w:marLeft w:val="0"/>
      <w:marRight w:val="0"/>
      <w:marTop w:val="0"/>
      <w:marBottom w:val="0"/>
      <w:divBdr>
        <w:top w:val="none" w:sz="0" w:space="0" w:color="auto"/>
        <w:left w:val="none" w:sz="0" w:space="0" w:color="auto"/>
        <w:bottom w:val="none" w:sz="0" w:space="0" w:color="auto"/>
        <w:right w:val="none" w:sz="0" w:space="0" w:color="auto"/>
      </w:divBdr>
      <w:divsChild>
        <w:div w:id="364715754">
          <w:marLeft w:val="0"/>
          <w:marRight w:val="0"/>
          <w:marTop w:val="0"/>
          <w:marBottom w:val="0"/>
          <w:divBdr>
            <w:top w:val="none" w:sz="0" w:space="0" w:color="auto"/>
            <w:left w:val="none" w:sz="0" w:space="0" w:color="auto"/>
            <w:bottom w:val="none" w:sz="0" w:space="0" w:color="auto"/>
            <w:right w:val="none" w:sz="0" w:space="0" w:color="auto"/>
          </w:divBdr>
          <w:divsChild>
            <w:div w:id="1081609431">
              <w:marLeft w:val="0"/>
              <w:marRight w:val="0"/>
              <w:marTop w:val="0"/>
              <w:marBottom w:val="0"/>
              <w:divBdr>
                <w:top w:val="none" w:sz="0" w:space="0" w:color="auto"/>
                <w:left w:val="none" w:sz="0" w:space="0" w:color="auto"/>
                <w:bottom w:val="none" w:sz="0" w:space="0" w:color="auto"/>
                <w:right w:val="none" w:sz="0" w:space="0" w:color="auto"/>
              </w:divBdr>
            </w:div>
          </w:divsChild>
        </w:div>
        <w:div w:id="455880207">
          <w:marLeft w:val="0"/>
          <w:marRight w:val="0"/>
          <w:marTop w:val="0"/>
          <w:marBottom w:val="0"/>
          <w:divBdr>
            <w:top w:val="none" w:sz="0" w:space="0" w:color="auto"/>
            <w:left w:val="none" w:sz="0" w:space="0" w:color="auto"/>
            <w:bottom w:val="none" w:sz="0" w:space="0" w:color="auto"/>
            <w:right w:val="none" w:sz="0" w:space="0" w:color="auto"/>
          </w:divBdr>
          <w:divsChild>
            <w:div w:id="422264329">
              <w:marLeft w:val="0"/>
              <w:marRight w:val="0"/>
              <w:marTop w:val="0"/>
              <w:marBottom w:val="0"/>
              <w:divBdr>
                <w:top w:val="none" w:sz="0" w:space="0" w:color="auto"/>
                <w:left w:val="none" w:sz="0" w:space="0" w:color="auto"/>
                <w:bottom w:val="none" w:sz="0" w:space="0" w:color="auto"/>
                <w:right w:val="none" w:sz="0" w:space="0" w:color="auto"/>
              </w:divBdr>
            </w:div>
            <w:div w:id="2068413800">
              <w:marLeft w:val="0"/>
              <w:marRight w:val="0"/>
              <w:marTop w:val="0"/>
              <w:marBottom w:val="0"/>
              <w:divBdr>
                <w:top w:val="none" w:sz="0" w:space="0" w:color="auto"/>
                <w:left w:val="none" w:sz="0" w:space="0" w:color="auto"/>
                <w:bottom w:val="none" w:sz="0" w:space="0" w:color="auto"/>
                <w:right w:val="none" w:sz="0" w:space="0" w:color="auto"/>
              </w:divBdr>
            </w:div>
          </w:divsChild>
        </w:div>
        <w:div w:id="539055575">
          <w:marLeft w:val="0"/>
          <w:marRight w:val="0"/>
          <w:marTop w:val="0"/>
          <w:marBottom w:val="0"/>
          <w:divBdr>
            <w:top w:val="none" w:sz="0" w:space="0" w:color="auto"/>
            <w:left w:val="none" w:sz="0" w:space="0" w:color="auto"/>
            <w:bottom w:val="none" w:sz="0" w:space="0" w:color="auto"/>
            <w:right w:val="none" w:sz="0" w:space="0" w:color="auto"/>
          </w:divBdr>
          <w:divsChild>
            <w:div w:id="2890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8606">
      <w:bodyDiv w:val="1"/>
      <w:marLeft w:val="0"/>
      <w:marRight w:val="0"/>
      <w:marTop w:val="0"/>
      <w:marBottom w:val="0"/>
      <w:divBdr>
        <w:top w:val="none" w:sz="0" w:space="0" w:color="auto"/>
        <w:left w:val="none" w:sz="0" w:space="0" w:color="auto"/>
        <w:bottom w:val="none" w:sz="0" w:space="0" w:color="auto"/>
        <w:right w:val="none" w:sz="0" w:space="0" w:color="auto"/>
      </w:divBdr>
      <w:divsChild>
        <w:div w:id="515118826">
          <w:marLeft w:val="0"/>
          <w:marRight w:val="0"/>
          <w:marTop w:val="0"/>
          <w:marBottom w:val="0"/>
          <w:divBdr>
            <w:top w:val="none" w:sz="0" w:space="0" w:color="auto"/>
            <w:left w:val="none" w:sz="0" w:space="0" w:color="auto"/>
            <w:bottom w:val="none" w:sz="0" w:space="0" w:color="auto"/>
            <w:right w:val="none" w:sz="0" w:space="0" w:color="auto"/>
          </w:divBdr>
          <w:divsChild>
            <w:div w:id="1616400290">
              <w:marLeft w:val="0"/>
              <w:marRight w:val="0"/>
              <w:marTop w:val="0"/>
              <w:marBottom w:val="0"/>
              <w:divBdr>
                <w:top w:val="none" w:sz="0" w:space="0" w:color="auto"/>
                <w:left w:val="none" w:sz="0" w:space="0" w:color="auto"/>
                <w:bottom w:val="none" w:sz="0" w:space="0" w:color="auto"/>
                <w:right w:val="none" w:sz="0" w:space="0" w:color="auto"/>
              </w:divBdr>
            </w:div>
          </w:divsChild>
        </w:div>
        <w:div w:id="612520818">
          <w:marLeft w:val="0"/>
          <w:marRight w:val="0"/>
          <w:marTop w:val="0"/>
          <w:marBottom w:val="0"/>
          <w:divBdr>
            <w:top w:val="none" w:sz="0" w:space="0" w:color="auto"/>
            <w:left w:val="none" w:sz="0" w:space="0" w:color="auto"/>
            <w:bottom w:val="none" w:sz="0" w:space="0" w:color="auto"/>
            <w:right w:val="none" w:sz="0" w:space="0" w:color="auto"/>
          </w:divBdr>
          <w:divsChild>
            <w:div w:id="234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7107">
      <w:bodyDiv w:val="1"/>
      <w:marLeft w:val="0"/>
      <w:marRight w:val="0"/>
      <w:marTop w:val="0"/>
      <w:marBottom w:val="0"/>
      <w:divBdr>
        <w:top w:val="none" w:sz="0" w:space="0" w:color="auto"/>
        <w:left w:val="none" w:sz="0" w:space="0" w:color="auto"/>
        <w:bottom w:val="none" w:sz="0" w:space="0" w:color="auto"/>
        <w:right w:val="none" w:sz="0" w:space="0" w:color="auto"/>
      </w:divBdr>
    </w:div>
    <w:div w:id="302348628">
      <w:bodyDiv w:val="1"/>
      <w:marLeft w:val="0"/>
      <w:marRight w:val="0"/>
      <w:marTop w:val="0"/>
      <w:marBottom w:val="0"/>
      <w:divBdr>
        <w:top w:val="none" w:sz="0" w:space="0" w:color="auto"/>
        <w:left w:val="none" w:sz="0" w:space="0" w:color="auto"/>
        <w:bottom w:val="none" w:sz="0" w:space="0" w:color="auto"/>
        <w:right w:val="none" w:sz="0" w:space="0" w:color="auto"/>
      </w:divBdr>
    </w:div>
    <w:div w:id="380250143">
      <w:bodyDiv w:val="1"/>
      <w:marLeft w:val="0"/>
      <w:marRight w:val="0"/>
      <w:marTop w:val="0"/>
      <w:marBottom w:val="0"/>
      <w:divBdr>
        <w:top w:val="none" w:sz="0" w:space="0" w:color="auto"/>
        <w:left w:val="none" w:sz="0" w:space="0" w:color="auto"/>
        <w:bottom w:val="none" w:sz="0" w:space="0" w:color="auto"/>
        <w:right w:val="none" w:sz="0" w:space="0" w:color="auto"/>
      </w:divBdr>
    </w:div>
    <w:div w:id="412699126">
      <w:bodyDiv w:val="1"/>
      <w:marLeft w:val="0"/>
      <w:marRight w:val="0"/>
      <w:marTop w:val="0"/>
      <w:marBottom w:val="0"/>
      <w:divBdr>
        <w:top w:val="none" w:sz="0" w:space="0" w:color="auto"/>
        <w:left w:val="none" w:sz="0" w:space="0" w:color="auto"/>
        <w:bottom w:val="none" w:sz="0" w:space="0" w:color="auto"/>
        <w:right w:val="none" w:sz="0" w:space="0" w:color="auto"/>
      </w:divBdr>
    </w:div>
    <w:div w:id="522674056">
      <w:bodyDiv w:val="1"/>
      <w:marLeft w:val="0"/>
      <w:marRight w:val="0"/>
      <w:marTop w:val="0"/>
      <w:marBottom w:val="0"/>
      <w:divBdr>
        <w:top w:val="none" w:sz="0" w:space="0" w:color="auto"/>
        <w:left w:val="none" w:sz="0" w:space="0" w:color="auto"/>
        <w:bottom w:val="none" w:sz="0" w:space="0" w:color="auto"/>
        <w:right w:val="none" w:sz="0" w:space="0" w:color="auto"/>
      </w:divBdr>
      <w:divsChild>
        <w:div w:id="55055460">
          <w:marLeft w:val="0"/>
          <w:marRight w:val="0"/>
          <w:marTop w:val="0"/>
          <w:marBottom w:val="0"/>
          <w:divBdr>
            <w:top w:val="none" w:sz="0" w:space="0" w:color="auto"/>
            <w:left w:val="none" w:sz="0" w:space="0" w:color="auto"/>
            <w:bottom w:val="none" w:sz="0" w:space="0" w:color="auto"/>
            <w:right w:val="none" w:sz="0" w:space="0" w:color="auto"/>
          </w:divBdr>
          <w:divsChild>
            <w:div w:id="683171219">
              <w:marLeft w:val="0"/>
              <w:marRight w:val="0"/>
              <w:marTop w:val="0"/>
              <w:marBottom w:val="0"/>
              <w:divBdr>
                <w:top w:val="none" w:sz="0" w:space="0" w:color="auto"/>
                <w:left w:val="none" w:sz="0" w:space="0" w:color="auto"/>
                <w:bottom w:val="none" w:sz="0" w:space="0" w:color="auto"/>
                <w:right w:val="none" w:sz="0" w:space="0" w:color="auto"/>
              </w:divBdr>
            </w:div>
          </w:divsChild>
        </w:div>
        <w:div w:id="225997726">
          <w:marLeft w:val="0"/>
          <w:marRight w:val="0"/>
          <w:marTop w:val="0"/>
          <w:marBottom w:val="0"/>
          <w:divBdr>
            <w:top w:val="none" w:sz="0" w:space="0" w:color="auto"/>
            <w:left w:val="none" w:sz="0" w:space="0" w:color="auto"/>
            <w:bottom w:val="none" w:sz="0" w:space="0" w:color="auto"/>
            <w:right w:val="none" w:sz="0" w:space="0" w:color="auto"/>
          </w:divBdr>
          <w:divsChild>
            <w:div w:id="2133791352">
              <w:marLeft w:val="0"/>
              <w:marRight w:val="0"/>
              <w:marTop w:val="0"/>
              <w:marBottom w:val="0"/>
              <w:divBdr>
                <w:top w:val="none" w:sz="0" w:space="0" w:color="auto"/>
                <w:left w:val="none" w:sz="0" w:space="0" w:color="auto"/>
                <w:bottom w:val="none" w:sz="0" w:space="0" w:color="auto"/>
                <w:right w:val="none" w:sz="0" w:space="0" w:color="auto"/>
              </w:divBdr>
            </w:div>
          </w:divsChild>
        </w:div>
        <w:div w:id="337775020">
          <w:marLeft w:val="0"/>
          <w:marRight w:val="0"/>
          <w:marTop w:val="0"/>
          <w:marBottom w:val="0"/>
          <w:divBdr>
            <w:top w:val="none" w:sz="0" w:space="0" w:color="auto"/>
            <w:left w:val="none" w:sz="0" w:space="0" w:color="auto"/>
            <w:bottom w:val="none" w:sz="0" w:space="0" w:color="auto"/>
            <w:right w:val="none" w:sz="0" w:space="0" w:color="auto"/>
          </w:divBdr>
          <w:divsChild>
            <w:div w:id="1089041026">
              <w:marLeft w:val="0"/>
              <w:marRight w:val="0"/>
              <w:marTop w:val="0"/>
              <w:marBottom w:val="0"/>
              <w:divBdr>
                <w:top w:val="none" w:sz="0" w:space="0" w:color="auto"/>
                <w:left w:val="none" w:sz="0" w:space="0" w:color="auto"/>
                <w:bottom w:val="none" w:sz="0" w:space="0" w:color="auto"/>
                <w:right w:val="none" w:sz="0" w:space="0" w:color="auto"/>
              </w:divBdr>
            </w:div>
          </w:divsChild>
        </w:div>
        <w:div w:id="341861578">
          <w:marLeft w:val="0"/>
          <w:marRight w:val="0"/>
          <w:marTop w:val="0"/>
          <w:marBottom w:val="0"/>
          <w:divBdr>
            <w:top w:val="none" w:sz="0" w:space="0" w:color="auto"/>
            <w:left w:val="none" w:sz="0" w:space="0" w:color="auto"/>
            <w:bottom w:val="none" w:sz="0" w:space="0" w:color="auto"/>
            <w:right w:val="none" w:sz="0" w:space="0" w:color="auto"/>
          </w:divBdr>
          <w:divsChild>
            <w:div w:id="578488948">
              <w:marLeft w:val="0"/>
              <w:marRight w:val="0"/>
              <w:marTop w:val="0"/>
              <w:marBottom w:val="0"/>
              <w:divBdr>
                <w:top w:val="none" w:sz="0" w:space="0" w:color="auto"/>
                <w:left w:val="none" w:sz="0" w:space="0" w:color="auto"/>
                <w:bottom w:val="none" w:sz="0" w:space="0" w:color="auto"/>
                <w:right w:val="none" w:sz="0" w:space="0" w:color="auto"/>
              </w:divBdr>
            </w:div>
          </w:divsChild>
        </w:div>
        <w:div w:id="551768172">
          <w:marLeft w:val="0"/>
          <w:marRight w:val="0"/>
          <w:marTop w:val="0"/>
          <w:marBottom w:val="0"/>
          <w:divBdr>
            <w:top w:val="none" w:sz="0" w:space="0" w:color="auto"/>
            <w:left w:val="none" w:sz="0" w:space="0" w:color="auto"/>
            <w:bottom w:val="none" w:sz="0" w:space="0" w:color="auto"/>
            <w:right w:val="none" w:sz="0" w:space="0" w:color="auto"/>
          </w:divBdr>
          <w:divsChild>
            <w:div w:id="592977479">
              <w:marLeft w:val="0"/>
              <w:marRight w:val="0"/>
              <w:marTop w:val="0"/>
              <w:marBottom w:val="0"/>
              <w:divBdr>
                <w:top w:val="none" w:sz="0" w:space="0" w:color="auto"/>
                <w:left w:val="none" w:sz="0" w:space="0" w:color="auto"/>
                <w:bottom w:val="none" w:sz="0" w:space="0" w:color="auto"/>
                <w:right w:val="none" w:sz="0" w:space="0" w:color="auto"/>
              </w:divBdr>
            </w:div>
            <w:div w:id="757290708">
              <w:marLeft w:val="0"/>
              <w:marRight w:val="0"/>
              <w:marTop w:val="0"/>
              <w:marBottom w:val="0"/>
              <w:divBdr>
                <w:top w:val="none" w:sz="0" w:space="0" w:color="auto"/>
                <w:left w:val="none" w:sz="0" w:space="0" w:color="auto"/>
                <w:bottom w:val="none" w:sz="0" w:space="0" w:color="auto"/>
                <w:right w:val="none" w:sz="0" w:space="0" w:color="auto"/>
              </w:divBdr>
            </w:div>
            <w:div w:id="1364164285">
              <w:marLeft w:val="0"/>
              <w:marRight w:val="0"/>
              <w:marTop w:val="0"/>
              <w:marBottom w:val="0"/>
              <w:divBdr>
                <w:top w:val="none" w:sz="0" w:space="0" w:color="auto"/>
                <w:left w:val="none" w:sz="0" w:space="0" w:color="auto"/>
                <w:bottom w:val="none" w:sz="0" w:space="0" w:color="auto"/>
                <w:right w:val="none" w:sz="0" w:space="0" w:color="auto"/>
              </w:divBdr>
            </w:div>
            <w:div w:id="1811901349">
              <w:marLeft w:val="0"/>
              <w:marRight w:val="0"/>
              <w:marTop w:val="0"/>
              <w:marBottom w:val="0"/>
              <w:divBdr>
                <w:top w:val="none" w:sz="0" w:space="0" w:color="auto"/>
                <w:left w:val="none" w:sz="0" w:space="0" w:color="auto"/>
                <w:bottom w:val="none" w:sz="0" w:space="0" w:color="auto"/>
                <w:right w:val="none" w:sz="0" w:space="0" w:color="auto"/>
              </w:divBdr>
            </w:div>
          </w:divsChild>
        </w:div>
        <w:div w:id="575631302">
          <w:marLeft w:val="0"/>
          <w:marRight w:val="0"/>
          <w:marTop w:val="0"/>
          <w:marBottom w:val="0"/>
          <w:divBdr>
            <w:top w:val="none" w:sz="0" w:space="0" w:color="auto"/>
            <w:left w:val="none" w:sz="0" w:space="0" w:color="auto"/>
            <w:bottom w:val="none" w:sz="0" w:space="0" w:color="auto"/>
            <w:right w:val="none" w:sz="0" w:space="0" w:color="auto"/>
          </w:divBdr>
          <w:divsChild>
            <w:div w:id="1100905933">
              <w:marLeft w:val="0"/>
              <w:marRight w:val="0"/>
              <w:marTop w:val="0"/>
              <w:marBottom w:val="0"/>
              <w:divBdr>
                <w:top w:val="none" w:sz="0" w:space="0" w:color="auto"/>
                <w:left w:val="none" w:sz="0" w:space="0" w:color="auto"/>
                <w:bottom w:val="none" w:sz="0" w:space="0" w:color="auto"/>
                <w:right w:val="none" w:sz="0" w:space="0" w:color="auto"/>
              </w:divBdr>
            </w:div>
            <w:div w:id="1447314004">
              <w:marLeft w:val="0"/>
              <w:marRight w:val="0"/>
              <w:marTop w:val="0"/>
              <w:marBottom w:val="0"/>
              <w:divBdr>
                <w:top w:val="none" w:sz="0" w:space="0" w:color="auto"/>
                <w:left w:val="none" w:sz="0" w:space="0" w:color="auto"/>
                <w:bottom w:val="none" w:sz="0" w:space="0" w:color="auto"/>
                <w:right w:val="none" w:sz="0" w:space="0" w:color="auto"/>
              </w:divBdr>
            </w:div>
          </w:divsChild>
        </w:div>
        <w:div w:id="829834810">
          <w:marLeft w:val="0"/>
          <w:marRight w:val="0"/>
          <w:marTop w:val="0"/>
          <w:marBottom w:val="0"/>
          <w:divBdr>
            <w:top w:val="none" w:sz="0" w:space="0" w:color="auto"/>
            <w:left w:val="none" w:sz="0" w:space="0" w:color="auto"/>
            <w:bottom w:val="none" w:sz="0" w:space="0" w:color="auto"/>
            <w:right w:val="none" w:sz="0" w:space="0" w:color="auto"/>
          </w:divBdr>
          <w:divsChild>
            <w:div w:id="240607203">
              <w:marLeft w:val="0"/>
              <w:marRight w:val="0"/>
              <w:marTop w:val="0"/>
              <w:marBottom w:val="0"/>
              <w:divBdr>
                <w:top w:val="none" w:sz="0" w:space="0" w:color="auto"/>
                <w:left w:val="none" w:sz="0" w:space="0" w:color="auto"/>
                <w:bottom w:val="none" w:sz="0" w:space="0" w:color="auto"/>
                <w:right w:val="none" w:sz="0" w:space="0" w:color="auto"/>
              </w:divBdr>
            </w:div>
            <w:div w:id="913006316">
              <w:marLeft w:val="0"/>
              <w:marRight w:val="0"/>
              <w:marTop w:val="0"/>
              <w:marBottom w:val="0"/>
              <w:divBdr>
                <w:top w:val="none" w:sz="0" w:space="0" w:color="auto"/>
                <w:left w:val="none" w:sz="0" w:space="0" w:color="auto"/>
                <w:bottom w:val="none" w:sz="0" w:space="0" w:color="auto"/>
                <w:right w:val="none" w:sz="0" w:space="0" w:color="auto"/>
              </w:divBdr>
            </w:div>
          </w:divsChild>
        </w:div>
        <w:div w:id="879368094">
          <w:marLeft w:val="0"/>
          <w:marRight w:val="0"/>
          <w:marTop w:val="0"/>
          <w:marBottom w:val="0"/>
          <w:divBdr>
            <w:top w:val="none" w:sz="0" w:space="0" w:color="auto"/>
            <w:left w:val="none" w:sz="0" w:space="0" w:color="auto"/>
            <w:bottom w:val="none" w:sz="0" w:space="0" w:color="auto"/>
            <w:right w:val="none" w:sz="0" w:space="0" w:color="auto"/>
          </w:divBdr>
          <w:divsChild>
            <w:div w:id="1261913644">
              <w:marLeft w:val="0"/>
              <w:marRight w:val="0"/>
              <w:marTop w:val="0"/>
              <w:marBottom w:val="0"/>
              <w:divBdr>
                <w:top w:val="none" w:sz="0" w:space="0" w:color="auto"/>
                <w:left w:val="none" w:sz="0" w:space="0" w:color="auto"/>
                <w:bottom w:val="none" w:sz="0" w:space="0" w:color="auto"/>
                <w:right w:val="none" w:sz="0" w:space="0" w:color="auto"/>
              </w:divBdr>
            </w:div>
          </w:divsChild>
        </w:div>
        <w:div w:id="941885180">
          <w:marLeft w:val="0"/>
          <w:marRight w:val="0"/>
          <w:marTop w:val="0"/>
          <w:marBottom w:val="0"/>
          <w:divBdr>
            <w:top w:val="none" w:sz="0" w:space="0" w:color="auto"/>
            <w:left w:val="none" w:sz="0" w:space="0" w:color="auto"/>
            <w:bottom w:val="none" w:sz="0" w:space="0" w:color="auto"/>
            <w:right w:val="none" w:sz="0" w:space="0" w:color="auto"/>
          </w:divBdr>
          <w:divsChild>
            <w:div w:id="903099270">
              <w:marLeft w:val="0"/>
              <w:marRight w:val="0"/>
              <w:marTop w:val="0"/>
              <w:marBottom w:val="0"/>
              <w:divBdr>
                <w:top w:val="none" w:sz="0" w:space="0" w:color="auto"/>
                <w:left w:val="none" w:sz="0" w:space="0" w:color="auto"/>
                <w:bottom w:val="none" w:sz="0" w:space="0" w:color="auto"/>
                <w:right w:val="none" w:sz="0" w:space="0" w:color="auto"/>
              </w:divBdr>
            </w:div>
          </w:divsChild>
        </w:div>
        <w:div w:id="1063791122">
          <w:marLeft w:val="0"/>
          <w:marRight w:val="0"/>
          <w:marTop w:val="0"/>
          <w:marBottom w:val="0"/>
          <w:divBdr>
            <w:top w:val="none" w:sz="0" w:space="0" w:color="auto"/>
            <w:left w:val="none" w:sz="0" w:space="0" w:color="auto"/>
            <w:bottom w:val="none" w:sz="0" w:space="0" w:color="auto"/>
            <w:right w:val="none" w:sz="0" w:space="0" w:color="auto"/>
          </w:divBdr>
          <w:divsChild>
            <w:div w:id="140928429">
              <w:marLeft w:val="0"/>
              <w:marRight w:val="0"/>
              <w:marTop w:val="0"/>
              <w:marBottom w:val="0"/>
              <w:divBdr>
                <w:top w:val="none" w:sz="0" w:space="0" w:color="auto"/>
                <w:left w:val="none" w:sz="0" w:space="0" w:color="auto"/>
                <w:bottom w:val="none" w:sz="0" w:space="0" w:color="auto"/>
                <w:right w:val="none" w:sz="0" w:space="0" w:color="auto"/>
              </w:divBdr>
            </w:div>
          </w:divsChild>
        </w:div>
        <w:div w:id="1411467247">
          <w:marLeft w:val="0"/>
          <w:marRight w:val="0"/>
          <w:marTop w:val="0"/>
          <w:marBottom w:val="0"/>
          <w:divBdr>
            <w:top w:val="none" w:sz="0" w:space="0" w:color="auto"/>
            <w:left w:val="none" w:sz="0" w:space="0" w:color="auto"/>
            <w:bottom w:val="none" w:sz="0" w:space="0" w:color="auto"/>
            <w:right w:val="none" w:sz="0" w:space="0" w:color="auto"/>
          </w:divBdr>
          <w:divsChild>
            <w:div w:id="501165582">
              <w:marLeft w:val="0"/>
              <w:marRight w:val="0"/>
              <w:marTop w:val="0"/>
              <w:marBottom w:val="0"/>
              <w:divBdr>
                <w:top w:val="none" w:sz="0" w:space="0" w:color="auto"/>
                <w:left w:val="none" w:sz="0" w:space="0" w:color="auto"/>
                <w:bottom w:val="none" w:sz="0" w:space="0" w:color="auto"/>
                <w:right w:val="none" w:sz="0" w:space="0" w:color="auto"/>
              </w:divBdr>
            </w:div>
          </w:divsChild>
        </w:div>
        <w:div w:id="1598442937">
          <w:marLeft w:val="0"/>
          <w:marRight w:val="0"/>
          <w:marTop w:val="0"/>
          <w:marBottom w:val="0"/>
          <w:divBdr>
            <w:top w:val="none" w:sz="0" w:space="0" w:color="auto"/>
            <w:left w:val="none" w:sz="0" w:space="0" w:color="auto"/>
            <w:bottom w:val="none" w:sz="0" w:space="0" w:color="auto"/>
            <w:right w:val="none" w:sz="0" w:space="0" w:color="auto"/>
          </w:divBdr>
          <w:divsChild>
            <w:div w:id="359206011">
              <w:marLeft w:val="0"/>
              <w:marRight w:val="0"/>
              <w:marTop w:val="0"/>
              <w:marBottom w:val="0"/>
              <w:divBdr>
                <w:top w:val="none" w:sz="0" w:space="0" w:color="auto"/>
                <w:left w:val="none" w:sz="0" w:space="0" w:color="auto"/>
                <w:bottom w:val="none" w:sz="0" w:space="0" w:color="auto"/>
                <w:right w:val="none" w:sz="0" w:space="0" w:color="auto"/>
              </w:divBdr>
            </w:div>
          </w:divsChild>
        </w:div>
        <w:div w:id="1618565424">
          <w:marLeft w:val="0"/>
          <w:marRight w:val="0"/>
          <w:marTop w:val="0"/>
          <w:marBottom w:val="0"/>
          <w:divBdr>
            <w:top w:val="none" w:sz="0" w:space="0" w:color="auto"/>
            <w:left w:val="none" w:sz="0" w:space="0" w:color="auto"/>
            <w:bottom w:val="none" w:sz="0" w:space="0" w:color="auto"/>
            <w:right w:val="none" w:sz="0" w:space="0" w:color="auto"/>
          </w:divBdr>
          <w:divsChild>
            <w:div w:id="1845776125">
              <w:marLeft w:val="0"/>
              <w:marRight w:val="0"/>
              <w:marTop w:val="0"/>
              <w:marBottom w:val="0"/>
              <w:divBdr>
                <w:top w:val="none" w:sz="0" w:space="0" w:color="auto"/>
                <w:left w:val="none" w:sz="0" w:space="0" w:color="auto"/>
                <w:bottom w:val="none" w:sz="0" w:space="0" w:color="auto"/>
                <w:right w:val="none" w:sz="0" w:space="0" w:color="auto"/>
              </w:divBdr>
            </w:div>
          </w:divsChild>
        </w:div>
        <w:div w:id="1703941127">
          <w:marLeft w:val="0"/>
          <w:marRight w:val="0"/>
          <w:marTop w:val="0"/>
          <w:marBottom w:val="0"/>
          <w:divBdr>
            <w:top w:val="none" w:sz="0" w:space="0" w:color="auto"/>
            <w:left w:val="none" w:sz="0" w:space="0" w:color="auto"/>
            <w:bottom w:val="none" w:sz="0" w:space="0" w:color="auto"/>
            <w:right w:val="none" w:sz="0" w:space="0" w:color="auto"/>
          </w:divBdr>
          <w:divsChild>
            <w:div w:id="1472215724">
              <w:marLeft w:val="0"/>
              <w:marRight w:val="0"/>
              <w:marTop w:val="0"/>
              <w:marBottom w:val="0"/>
              <w:divBdr>
                <w:top w:val="none" w:sz="0" w:space="0" w:color="auto"/>
                <w:left w:val="none" w:sz="0" w:space="0" w:color="auto"/>
                <w:bottom w:val="none" w:sz="0" w:space="0" w:color="auto"/>
                <w:right w:val="none" w:sz="0" w:space="0" w:color="auto"/>
              </w:divBdr>
            </w:div>
          </w:divsChild>
        </w:div>
        <w:div w:id="1814983383">
          <w:marLeft w:val="0"/>
          <w:marRight w:val="0"/>
          <w:marTop w:val="0"/>
          <w:marBottom w:val="0"/>
          <w:divBdr>
            <w:top w:val="none" w:sz="0" w:space="0" w:color="auto"/>
            <w:left w:val="none" w:sz="0" w:space="0" w:color="auto"/>
            <w:bottom w:val="none" w:sz="0" w:space="0" w:color="auto"/>
            <w:right w:val="none" w:sz="0" w:space="0" w:color="auto"/>
          </w:divBdr>
          <w:divsChild>
            <w:div w:id="1058748332">
              <w:marLeft w:val="0"/>
              <w:marRight w:val="0"/>
              <w:marTop w:val="0"/>
              <w:marBottom w:val="0"/>
              <w:divBdr>
                <w:top w:val="none" w:sz="0" w:space="0" w:color="auto"/>
                <w:left w:val="none" w:sz="0" w:space="0" w:color="auto"/>
                <w:bottom w:val="none" w:sz="0" w:space="0" w:color="auto"/>
                <w:right w:val="none" w:sz="0" w:space="0" w:color="auto"/>
              </w:divBdr>
            </w:div>
          </w:divsChild>
        </w:div>
        <w:div w:id="1815560012">
          <w:marLeft w:val="0"/>
          <w:marRight w:val="0"/>
          <w:marTop w:val="0"/>
          <w:marBottom w:val="0"/>
          <w:divBdr>
            <w:top w:val="none" w:sz="0" w:space="0" w:color="auto"/>
            <w:left w:val="none" w:sz="0" w:space="0" w:color="auto"/>
            <w:bottom w:val="none" w:sz="0" w:space="0" w:color="auto"/>
            <w:right w:val="none" w:sz="0" w:space="0" w:color="auto"/>
          </w:divBdr>
          <w:divsChild>
            <w:div w:id="836968093">
              <w:marLeft w:val="0"/>
              <w:marRight w:val="0"/>
              <w:marTop w:val="0"/>
              <w:marBottom w:val="0"/>
              <w:divBdr>
                <w:top w:val="none" w:sz="0" w:space="0" w:color="auto"/>
                <w:left w:val="none" w:sz="0" w:space="0" w:color="auto"/>
                <w:bottom w:val="none" w:sz="0" w:space="0" w:color="auto"/>
                <w:right w:val="none" w:sz="0" w:space="0" w:color="auto"/>
              </w:divBdr>
            </w:div>
          </w:divsChild>
        </w:div>
        <w:div w:id="1835338801">
          <w:marLeft w:val="0"/>
          <w:marRight w:val="0"/>
          <w:marTop w:val="0"/>
          <w:marBottom w:val="0"/>
          <w:divBdr>
            <w:top w:val="none" w:sz="0" w:space="0" w:color="auto"/>
            <w:left w:val="none" w:sz="0" w:space="0" w:color="auto"/>
            <w:bottom w:val="none" w:sz="0" w:space="0" w:color="auto"/>
            <w:right w:val="none" w:sz="0" w:space="0" w:color="auto"/>
          </w:divBdr>
          <w:divsChild>
            <w:div w:id="1887906828">
              <w:marLeft w:val="0"/>
              <w:marRight w:val="0"/>
              <w:marTop w:val="0"/>
              <w:marBottom w:val="0"/>
              <w:divBdr>
                <w:top w:val="none" w:sz="0" w:space="0" w:color="auto"/>
                <w:left w:val="none" w:sz="0" w:space="0" w:color="auto"/>
                <w:bottom w:val="none" w:sz="0" w:space="0" w:color="auto"/>
                <w:right w:val="none" w:sz="0" w:space="0" w:color="auto"/>
              </w:divBdr>
            </w:div>
          </w:divsChild>
        </w:div>
        <w:div w:id="1839688341">
          <w:marLeft w:val="0"/>
          <w:marRight w:val="0"/>
          <w:marTop w:val="0"/>
          <w:marBottom w:val="0"/>
          <w:divBdr>
            <w:top w:val="none" w:sz="0" w:space="0" w:color="auto"/>
            <w:left w:val="none" w:sz="0" w:space="0" w:color="auto"/>
            <w:bottom w:val="none" w:sz="0" w:space="0" w:color="auto"/>
            <w:right w:val="none" w:sz="0" w:space="0" w:color="auto"/>
          </w:divBdr>
          <w:divsChild>
            <w:div w:id="1121680532">
              <w:marLeft w:val="0"/>
              <w:marRight w:val="0"/>
              <w:marTop w:val="0"/>
              <w:marBottom w:val="0"/>
              <w:divBdr>
                <w:top w:val="none" w:sz="0" w:space="0" w:color="auto"/>
                <w:left w:val="none" w:sz="0" w:space="0" w:color="auto"/>
                <w:bottom w:val="none" w:sz="0" w:space="0" w:color="auto"/>
                <w:right w:val="none" w:sz="0" w:space="0" w:color="auto"/>
              </w:divBdr>
            </w:div>
          </w:divsChild>
        </w:div>
        <w:div w:id="1841192079">
          <w:marLeft w:val="0"/>
          <w:marRight w:val="0"/>
          <w:marTop w:val="0"/>
          <w:marBottom w:val="0"/>
          <w:divBdr>
            <w:top w:val="none" w:sz="0" w:space="0" w:color="auto"/>
            <w:left w:val="none" w:sz="0" w:space="0" w:color="auto"/>
            <w:bottom w:val="none" w:sz="0" w:space="0" w:color="auto"/>
            <w:right w:val="none" w:sz="0" w:space="0" w:color="auto"/>
          </w:divBdr>
          <w:divsChild>
            <w:div w:id="1870606936">
              <w:marLeft w:val="0"/>
              <w:marRight w:val="0"/>
              <w:marTop w:val="0"/>
              <w:marBottom w:val="0"/>
              <w:divBdr>
                <w:top w:val="none" w:sz="0" w:space="0" w:color="auto"/>
                <w:left w:val="none" w:sz="0" w:space="0" w:color="auto"/>
                <w:bottom w:val="none" w:sz="0" w:space="0" w:color="auto"/>
                <w:right w:val="none" w:sz="0" w:space="0" w:color="auto"/>
              </w:divBdr>
            </w:div>
          </w:divsChild>
        </w:div>
        <w:div w:id="1881505082">
          <w:marLeft w:val="0"/>
          <w:marRight w:val="0"/>
          <w:marTop w:val="0"/>
          <w:marBottom w:val="0"/>
          <w:divBdr>
            <w:top w:val="none" w:sz="0" w:space="0" w:color="auto"/>
            <w:left w:val="none" w:sz="0" w:space="0" w:color="auto"/>
            <w:bottom w:val="none" w:sz="0" w:space="0" w:color="auto"/>
            <w:right w:val="none" w:sz="0" w:space="0" w:color="auto"/>
          </w:divBdr>
          <w:divsChild>
            <w:div w:id="988556987">
              <w:marLeft w:val="0"/>
              <w:marRight w:val="0"/>
              <w:marTop w:val="0"/>
              <w:marBottom w:val="0"/>
              <w:divBdr>
                <w:top w:val="none" w:sz="0" w:space="0" w:color="auto"/>
                <w:left w:val="none" w:sz="0" w:space="0" w:color="auto"/>
                <w:bottom w:val="none" w:sz="0" w:space="0" w:color="auto"/>
                <w:right w:val="none" w:sz="0" w:space="0" w:color="auto"/>
              </w:divBdr>
            </w:div>
            <w:div w:id="1216895874">
              <w:marLeft w:val="0"/>
              <w:marRight w:val="0"/>
              <w:marTop w:val="0"/>
              <w:marBottom w:val="0"/>
              <w:divBdr>
                <w:top w:val="none" w:sz="0" w:space="0" w:color="auto"/>
                <w:left w:val="none" w:sz="0" w:space="0" w:color="auto"/>
                <w:bottom w:val="none" w:sz="0" w:space="0" w:color="auto"/>
                <w:right w:val="none" w:sz="0" w:space="0" w:color="auto"/>
              </w:divBdr>
            </w:div>
            <w:div w:id="1221597799">
              <w:marLeft w:val="0"/>
              <w:marRight w:val="0"/>
              <w:marTop w:val="0"/>
              <w:marBottom w:val="0"/>
              <w:divBdr>
                <w:top w:val="none" w:sz="0" w:space="0" w:color="auto"/>
                <w:left w:val="none" w:sz="0" w:space="0" w:color="auto"/>
                <w:bottom w:val="none" w:sz="0" w:space="0" w:color="auto"/>
                <w:right w:val="none" w:sz="0" w:space="0" w:color="auto"/>
              </w:divBdr>
            </w:div>
          </w:divsChild>
        </w:div>
        <w:div w:id="1890992568">
          <w:marLeft w:val="0"/>
          <w:marRight w:val="0"/>
          <w:marTop w:val="0"/>
          <w:marBottom w:val="0"/>
          <w:divBdr>
            <w:top w:val="none" w:sz="0" w:space="0" w:color="auto"/>
            <w:left w:val="none" w:sz="0" w:space="0" w:color="auto"/>
            <w:bottom w:val="none" w:sz="0" w:space="0" w:color="auto"/>
            <w:right w:val="none" w:sz="0" w:space="0" w:color="auto"/>
          </w:divBdr>
          <w:divsChild>
            <w:div w:id="1178500885">
              <w:marLeft w:val="0"/>
              <w:marRight w:val="0"/>
              <w:marTop w:val="0"/>
              <w:marBottom w:val="0"/>
              <w:divBdr>
                <w:top w:val="none" w:sz="0" w:space="0" w:color="auto"/>
                <w:left w:val="none" w:sz="0" w:space="0" w:color="auto"/>
                <w:bottom w:val="none" w:sz="0" w:space="0" w:color="auto"/>
                <w:right w:val="none" w:sz="0" w:space="0" w:color="auto"/>
              </w:divBdr>
            </w:div>
          </w:divsChild>
        </w:div>
        <w:div w:id="1896310255">
          <w:marLeft w:val="0"/>
          <w:marRight w:val="0"/>
          <w:marTop w:val="0"/>
          <w:marBottom w:val="0"/>
          <w:divBdr>
            <w:top w:val="none" w:sz="0" w:space="0" w:color="auto"/>
            <w:left w:val="none" w:sz="0" w:space="0" w:color="auto"/>
            <w:bottom w:val="none" w:sz="0" w:space="0" w:color="auto"/>
            <w:right w:val="none" w:sz="0" w:space="0" w:color="auto"/>
          </w:divBdr>
          <w:divsChild>
            <w:div w:id="167713888">
              <w:marLeft w:val="0"/>
              <w:marRight w:val="0"/>
              <w:marTop w:val="0"/>
              <w:marBottom w:val="0"/>
              <w:divBdr>
                <w:top w:val="none" w:sz="0" w:space="0" w:color="auto"/>
                <w:left w:val="none" w:sz="0" w:space="0" w:color="auto"/>
                <w:bottom w:val="none" w:sz="0" w:space="0" w:color="auto"/>
                <w:right w:val="none" w:sz="0" w:space="0" w:color="auto"/>
              </w:divBdr>
            </w:div>
            <w:div w:id="370228111">
              <w:marLeft w:val="0"/>
              <w:marRight w:val="0"/>
              <w:marTop w:val="0"/>
              <w:marBottom w:val="0"/>
              <w:divBdr>
                <w:top w:val="none" w:sz="0" w:space="0" w:color="auto"/>
                <w:left w:val="none" w:sz="0" w:space="0" w:color="auto"/>
                <w:bottom w:val="none" w:sz="0" w:space="0" w:color="auto"/>
                <w:right w:val="none" w:sz="0" w:space="0" w:color="auto"/>
              </w:divBdr>
            </w:div>
          </w:divsChild>
        </w:div>
        <w:div w:id="1900168725">
          <w:marLeft w:val="0"/>
          <w:marRight w:val="0"/>
          <w:marTop w:val="0"/>
          <w:marBottom w:val="0"/>
          <w:divBdr>
            <w:top w:val="none" w:sz="0" w:space="0" w:color="auto"/>
            <w:left w:val="none" w:sz="0" w:space="0" w:color="auto"/>
            <w:bottom w:val="none" w:sz="0" w:space="0" w:color="auto"/>
            <w:right w:val="none" w:sz="0" w:space="0" w:color="auto"/>
          </w:divBdr>
          <w:divsChild>
            <w:div w:id="1215234131">
              <w:marLeft w:val="0"/>
              <w:marRight w:val="0"/>
              <w:marTop w:val="0"/>
              <w:marBottom w:val="0"/>
              <w:divBdr>
                <w:top w:val="none" w:sz="0" w:space="0" w:color="auto"/>
                <w:left w:val="none" w:sz="0" w:space="0" w:color="auto"/>
                <w:bottom w:val="none" w:sz="0" w:space="0" w:color="auto"/>
                <w:right w:val="none" w:sz="0" w:space="0" w:color="auto"/>
              </w:divBdr>
            </w:div>
          </w:divsChild>
        </w:div>
        <w:div w:id="1982035973">
          <w:marLeft w:val="0"/>
          <w:marRight w:val="0"/>
          <w:marTop w:val="0"/>
          <w:marBottom w:val="0"/>
          <w:divBdr>
            <w:top w:val="none" w:sz="0" w:space="0" w:color="auto"/>
            <w:left w:val="none" w:sz="0" w:space="0" w:color="auto"/>
            <w:bottom w:val="none" w:sz="0" w:space="0" w:color="auto"/>
            <w:right w:val="none" w:sz="0" w:space="0" w:color="auto"/>
          </w:divBdr>
          <w:divsChild>
            <w:div w:id="674069402">
              <w:marLeft w:val="0"/>
              <w:marRight w:val="0"/>
              <w:marTop w:val="0"/>
              <w:marBottom w:val="0"/>
              <w:divBdr>
                <w:top w:val="none" w:sz="0" w:space="0" w:color="auto"/>
                <w:left w:val="none" w:sz="0" w:space="0" w:color="auto"/>
                <w:bottom w:val="none" w:sz="0" w:space="0" w:color="auto"/>
                <w:right w:val="none" w:sz="0" w:space="0" w:color="auto"/>
              </w:divBdr>
            </w:div>
          </w:divsChild>
        </w:div>
        <w:div w:id="1998485742">
          <w:marLeft w:val="0"/>
          <w:marRight w:val="0"/>
          <w:marTop w:val="0"/>
          <w:marBottom w:val="0"/>
          <w:divBdr>
            <w:top w:val="none" w:sz="0" w:space="0" w:color="auto"/>
            <w:left w:val="none" w:sz="0" w:space="0" w:color="auto"/>
            <w:bottom w:val="none" w:sz="0" w:space="0" w:color="auto"/>
            <w:right w:val="none" w:sz="0" w:space="0" w:color="auto"/>
          </w:divBdr>
          <w:divsChild>
            <w:div w:id="1598443095">
              <w:marLeft w:val="0"/>
              <w:marRight w:val="0"/>
              <w:marTop w:val="0"/>
              <w:marBottom w:val="0"/>
              <w:divBdr>
                <w:top w:val="none" w:sz="0" w:space="0" w:color="auto"/>
                <w:left w:val="none" w:sz="0" w:space="0" w:color="auto"/>
                <w:bottom w:val="none" w:sz="0" w:space="0" w:color="auto"/>
                <w:right w:val="none" w:sz="0" w:space="0" w:color="auto"/>
              </w:divBdr>
            </w:div>
          </w:divsChild>
        </w:div>
        <w:div w:id="2101951023">
          <w:marLeft w:val="0"/>
          <w:marRight w:val="0"/>
          <w:marTop w:val="0"/>
          <w:marBottom w:val="0"/>
          <w:divBdr>
            <w:top w:val="none" w:sz="0" w:space="0" w:color="auto"/>
            <w:left w:val="none" w:sz="0" w:space="0" w:color="auto"/>
            <w:bottom w:val="none" w:sz="0" w:space="0" w:color="auto"/>
            <w:right w:val="none" w:sz="0" w:space="0" w:color="auto"/>
          </w:divBdr>
          <w:divsChild>
            <w:div w:id="445392922">
              <w:marLeft w:val="0"/>
              <w:marRight w:val="0"/>
              <w:marTop w:val="0"/>
              <w:marBottom w:val="0"/>
              <w:divBdr>
                <w:top w:val="none" w:sz="0" w:space="0" w:color="auto"/>
                <w:left w:val="none" w:sz="0" w:space="0" w:color="auto"/>
                <w:bottom w:val="none" w:sz="0" w:space="0" w:color="auto"/>
                <w:right w:val="none" w:sz="0" w:space="0" w:color="auto"/>
              </w:divBdr>
            </w:div>
          </w:divsChild>
        </w:div>
        <w:div w:id="2124762790">
          <w:marLeft w:val="0"/>
          <w:marRight w:val="0"/>
          <w:marTop w:val="0"/>
          <w:marBottom w:val="0"/>
          <w:divBdr>
            <w:top w:val="none" w:sz="0" w:space="0" w:color="auto"/>
            <w:left w:val="none" w:sz="0" w:space="0" w:color="auto"/>
            <w:bottom w:val="none" w:sz="0" w:space="0" w:color="auto"/>
            <w:right w:val="none" w:sz="0" w:space="0" w:color="auto"/>
          </w:divBdr>
          <w:divsChild>
            <w:div w:id="16754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1094">
      <w:bodyDiv w:val="1"/>
      <w:marLeft w:val="0"/>
      <w:marRight w:val="0"/>
      <w:marTop w:val="0"/>
      <w:marBottom w:val="0"/>
      <w:divBdr>
        <w:top w:val="none" w:sz="0" w:space="0" w:color="auto"/>
        <w:left w:val="none" w:sz="0" w:space="0" w:color="auto"/>
        <w:bottom w:val="none" w:sz="0" w:space="0" w:color="auto"/>
        <w:right w:val="none" w:sz="0" w:space="0" w:color="auto"/>
      </w:divBdr>
      <w:divsChild>
        <w:div w:id="4789370">
          <w:marLeft w:val="0"/>
          <w:marRight w:val="0"/>
          <w:marTop w:val="0"/>
          <w:marBottom w:val="0"/>
          <w:divBdr>
            <w:top w:val="none" w:sz="0" w:space="0" w:color="auto"/>
            <w:left w:val="none" w:sz="0" w:space="0" w:color="auto"/>
            <w:bottom w:val="none" w:sz="0" w:space="0" w:color="auto"/>
            <w:right w:val="none" w:sz="0" w:space="0" w:color="auto"/>
          </w:divBdr>
          <w:divsChild>
            <w:div w:id="1427457619">
              <w:marLeft w:val="0"/>
              <w:marRight w:val="0"/>
              <w:marTop w:val="0"/>
              <w:marBottom w:val="0"/>
              <w:divBdr>
                <w:top w:val="none" w:sz="0" w:space="0" w:color="auto"/>
                <w:left w:val="none" w:sz="0" w:space="0" w:color="auto"/>
                <w:bottom w:val="none" w:sz="0" w:space="0" w:color="auto"/>
                <w:right w:val="none" w:sz="0" w:space="0" w:color="auto"/>
              </w:divBdr>
            </w:div>
          </w:divsChild>
        </w:div>
        <w:div w:id="10643222">
          <w:marLeft w:val="0"/>
          <w:marRight w:val="0"/>
          <w:marTop w:val="0"/>
          <w:marBottom w:val="0"/>
          <w:divBdr>
            <w:top w:val="none" w:sz="0" w:space="0" w:color="auto"/>
            <w:left w:val="none" w:sz="0" w:space="0" w:color="auto"/>
            <w:bottom w:val="none" w:sz="0" w:space="0" w:color="auto"/>
            <w:right w:val="none" w:sz="0" w:space="0" w:color="auto"/>
          </w:divBdr>
          <w:divsChild>
            <w:div w:id="1563713376">
              <w:marLeft w:val="0"/>
              <w:marRight w:val="0"/>
              <w:marTop w:val="0"/>
              <w:marBottom w:val="0"/>
              <w:divBdr>
                <w:top w:val="none" w:sz="0" w:space="0" w:color="auto"/>
                <w:left w:val="none" w:sz="0" w:space="0" w:color="auto"/>
                <w:bottom w:val="none" w:sz="0" w:space="0" w:color="auto"/>
                <w:right w:val="none" w:sz="0" w:space="0" w:color="auto"/>
              </w:divBdr>
            </w:div>
          </w:divsChild>
        </w:div>
        <w:div w:id="81416446">
          <w:marLeft w:val="0"/>
          <w:marRight w:val="0"/>
          <w:marTop w:val="0"/>
          <w:marBottom w:val="0"/>
          <w:divBdr>
            <w:top w:val="none" w:sz="0" w:space="0" w:color="auto"/>
            <w:left w:val="none" w:sz="0" w:space="0" w:color="auto"/>
            <w:bottom w:val="none" w:sz="0" w:space="0" w:color="auto"/>
            <w:right w:val="none" w:sz="0" w:space="0" w:color="auto"/>
          </w:divBdr>
          <w:divsChild>
            <w:div w:id="166751905">
              <w:marLeft w:val="0"/>
              <w:marRight w:val="0"/>
              <w:marTop w:val="0"/>
              <w:marBottom w:val="0"/>
              <w:divBdr>
                <w:top w:val="none" w:sz="0" w:space="0" w:color="auto"/>
                <w:left w:val="none" w:sz="0" w:space="0" w:color="auto"/>
                <w:bottom w:val="none" w:sz="0" w:space="0" w:color="auto"/>
                <w:right w:val="none" w:sz="0" w:space="0" w:color="auto"/>
              </w:divBdr>
            </w:div>
            <w:div w:id="948202610">
              <w:marLeft w:val="0"/>
              <w:marRight w:val="0"/>
              <w:marTop w:val="0"/>
              <w:marBottom w:val="0"/>
              <w:divBdr>
                <w:top w:val="none" w:sz="0" w:space="0" w:color="auto"/>
                <w:left w:val="none" w:sz="0" w:space="0" w:color="auto"/>
                <w:bottom w:val="none" w:sz="0" w:space="0" w:color="auto"/>
                <w:right w:val="none" w:sz="0" w:space="0" w:color="auto"/>
              </w:divBdr>
            </w:div>
          </w:divsChild>
        </w:div>
        <w:div w:id="141116728">
          <w:marLeft w:val="0"/>
          <w:marRight w:val="0"/>
          <w:marTop w:val="0"/>
          <w:marBottom w:val="0"/>
          <w:divBdr>
            <w:top w:val="none" w:sz="0" w:space="0" w:color="auto"/>
            <w:left w:val="none" w:sz="0" w:space="0" w:color="auto"/>
            <w:bottom w:val="none" w:sz="0" w:space="0" w:color="auto"/>
            <w:right w:val="none" w:sz="0" w:space="0" w:color="auto"/>
          </w:divBdr>
          <w:divsChild>
            <w:div w:id="33163742">
              <w:marLeft w:val="0"/>
              <w:marRight w:val="0"/>
              <w:marTop w:val="0"/>
              <w:marBottom w:val="0"/>
              <w:divBdr>
                <w:top w:val="none" w:sz="0" w:space="0" w:color="auto"/>
                <w:left w:val="none" w:sz="0" w:space="0" w:color="auto"/>
                <w:bottom w:val="none" w:sz="0" w:space="0" w:color="auto"/>
                <w:right w:val="none" w:sz="0" w:space="0" w:color="auto"/>
              </w:divBdr>
            </w:div>
          </w:divsChild>
        </w:div>
        <w:div w:id="167722995">
          <w:marLeft w:val="0"/>
          <w:marRight w:val="0"/>
          <w:marTop w:val="0"/>
          <w:marBottom w:val="0"/>
          <w:divBdr>
            <w:top w:val="none" w:sz="0" w:space="0" w:color="auto"/>
            <w:left w:val="none" w:sz="0" w:space="0" w:color="auto"/>
            <w:bottom w:val="none" w:sz="0" w:space="0" w:color="auto"/>
            <w:right w:val="none" w:sz="0" w:space="0" w:color="auto"/>
          </w:divBdr>
          <w:divsChild>
            <w:div w:id="1503623530">
              <w:marLeft w:val="0"/>
              <w:marRight w:val="0"/>
              <w:marTop w:val="0"/>
              <w:marBottom w:val="0"/>
              <w:divBdr>
                <w:top w:val="none" w:sz="0" w:space="0" w:color="auto"/>
                <w:left w:val="none" w:sz="0" w:space="0" w:color="auto"/>
                <w:bottom w:val="none" w:sz="0" w:space="0" w:color="auto"/>
                <w:right w:val="none" w:sz="0" w:space="0" w:color="auto"/>
              </w:divBdr>
            </w:div>
          </w:divsChild>
        </w:div>
        <w:div w:id="323969768">
          <w:marLeft w:val="0"/>
          <w:marRight w:val="0"/>
          <w:marTop w:val="0"/>
          <w:marBottom w:val="0"/>
          <w:divBdr>
            <w:top w:val="none" w:sz="0" w:space="0" w:color="auto"/>
            <w:left w:val="none" w:sz="0" w:space="0" w:color="auto"/>
            <w:bottom w:val="none" w:sz="0" w:space="0" w:color="auto"/>
            <w:right w:val="none" w:sz="0" w:space="0" w:color="auto"/>
          </w:divBdr>
          <w:divsChild>
            <w:div w:id="936055756">
              <w:marLeft w:val="0"/>
              <w:marRight w:val="0"/>
              <w:marTop w:val="0"/>
              <w:marBottom w:val="0"/>
              <w:divBdr>
                <w:top w:val="none" w:sz="0" w:space="0" w:color="auto"/>
                <w:left w:val="none" w:sz="0" w:space="0" w:color="auto"/>
                <w:bottom w:val="none" w:sz="0" w:space="0" w:color="auto"/>
                <w:right w:val="none" w:sz="0" w:space="0" w:color="auto"/>
              </w:divBdr>
            </w:div>
            <w:div w:id="1243904503">
              <w:marLeft w:val="0"/>
              <w:marRight w:val="0"/>
              <w:marTop w:val="0"/>
              <w:marBottom w:val="0"/>
              <w:divBdr>
                <w:top w:val="none" w:sz="0" w:space="0" w:color="auto"/>
                <w:left w:val="none" w:sz="0" w:space="0" w:color="auto"/>
                <w:bottom w:val="none" w:sz="0" w:space="0" w:color="auto"/>
                <w:right w:val="none" w:sz="0" w:space="0" w:color="auto"/>
              </w:divBdr>
            </w:div>
          </w:divsChild>
        </w:div>
        <w:div w:id="336730048">
          <w:marLeft w:val="0"/>
          <w:marRight w:val="0"/>
          <w:marTop w:val="0"/>
          <w:marBottom w:val="0"/>
          <w:divBdr>
            <w:top w:val="none" w:sz="0" w:space="0" w:color="auto"/>
            <w:left w:val="none" w:sz="0" w:space="0" w:color="auto"/>
            <w:bottom w:val="none" w:sz="0" w:space="0" w:color="auto"/>
            <w:right w:val="none" w:sz="0" w:space="0" w:color="auto"/>
          </w:divBdr>
          <w:divsChild>
            <w:div w:id="189950544">
              <w:marLeft w:val="0"/>
              <w:marRight w:val="0"/>
              <w:marTop w:val="0"/>
              <w:marBottom w:val="0"/>
              <w:divBdr>
                <w:top w:val="none" w:sz="0" w:space="0" w:color="auto"/>
                <w:left w:val="none" w:sz="0" w:space="0" w:color="auto"/>
                <w:bottom w:val="none" w:sz="0" w:space="0" w:color="auto"/>
                <w:right w:val="none" w:sz="0" w:space="0" w:color="auto"/>
              </w:divBdr>
            </w:div>
          </w:divsChild>
        </w:div>
        <w:div w:id="432557768">
          <w:marLeft w:val="0"/>
          <w:marRight w:val="0"/>
          <w:marTop w:val="0"/>
          <w:marBottom w:val="0"/>
          <w:divBdr>
            <w:top w:val="none" w:sz="0" w:space="0" w:color="auto"/>
            <w:left w:val="none" w:sz="0" w:space="0" w:color="auto"/>
            <w:bottom w:val="none" w:sz="0" w:space="0" w:color="auto"/>
            <w:right w:val="none" w:sz="0" w:space="0" w:color="auto"/>
          </w:divBdr>
          <w:divsChild>
            <w:div w:id="883521171">
              <w:marLeft w:val="0"/>
              <w:marRight w:val="0"/>
              <w:marTop w:val="0"/>
              <w:marBottom w:val="0"/>
              <w:divBdr>
                <w:top w:val="none" w:sz="0" w:space="0" w:color="auto"/>
                <w:left w:val="none" w:sz="0" w:space="0" w:color="auto"/>
                <w:bottom w:val="none" w:sz="0" w:space="0" w:color="auto"/>
                <w:right w:val="none" w:sz="0" w:space="0" w:color="auto"/>
              </w:divBdr>
            </w:div>
          </w:divsChild>
        </w:div>
        <w:div w:id="530385071">
          <w:marLeft w:val="0"/>
          <w:marRight w:val="0"/>
          <w:marTop w:val="0"/>
          <w:marBottom w:val="0"/>
          <w:divBdr>
            <w:top w:val="none" w:sz="0" w:space="0" w:color="auto"/>
            <w:left w:val="none" w:sz="0" w:space="0" w:color="auto"/>
            <w:bottom w:val="none" w:sz="0" w:space="0" w:color="auto"/>
            <w:right w:val="none" w:sz="0" w:space="0" w:color="auto"/>
          </w:divBdr>
          <w:divsChild>
            <w:div w:id="25377807">
              <w:marLeft w:val="0"/>
              <w:marRight w:val="0"/>
              <w:marTop w:val="0"/>
              <w:marBottom w:val="0"/>
              <w:divBdr>
                <w:top w:val="none" w:sz="0" w:space="0" w:color="auto"/>
                <w:left w:val="none" w:sz="0" w:space="0" w:color="auto"/>
                <w:bottom w:val="none" w:sz="0" w:space="0" w:color="auto"/>
                <w:right w:val="none" w:sz="0" w:space="0" w:color="auto"/>
              </w:divBdr>
            </w:div>
            <w:div w:id="480125657">
              <w:marLeft w:val="0"/>
              <w:marRight w:val="0"/>
              <w:marTop w:val="0"/>
              <w:marBottom w:val="0"/>
              <w:divBdr>
                <w:top w:val="none" w:sz="0" w:space="0" w:color="auto"/>
                <w:left w:val="none" w:sz="0" w:space="0" w:color="auto"/>
                <w:bottom w:val="none" w:sz="0" w:space="0" w:color="auto"/>
                <w:right w:val="none" w:sz="0" w:space="0" w:color="auto"/>
              </w:divBdr>
            </w:div>
            <w:div w:id="729839665">
              <w:marLeft w:val="0"/>
              <w:marRight w:val="0"/>
              <w:marTop w:val="0"/>
              <w:marBottom w:val="0"/>
              <w:divBdr>
                <w:top w:val="none" w:sz="0" w:space="0" w:color="auto"/>
                <w:left w:val="none" w:sz="0" w:space="0" w:color="auto"/>
                <w:bottom w:val="none" w:sz="0" w:space="0" w:color="auto"/>
                <w:right w:val="none" w:sz="0" w:space="0" w:color="auto"/>
              </w:divBdr>
            </w:div>
          </w:divsChild>
        </w:div>
        <w:div w:id="765997135">
          <w:marLeft w:val="0"/>
          <w:marRight w:val="0"/>
          <w:marTop w:val="0"/>
          <w:marBottom w:val="0"/>
          <w:divBdr>
            <w:top w:val="none" w:sz="0" w:space="0" w:color="auto"/>
            <w:left w:val="none" w:sz="0" w:space="0" w:color="auto"/>
            <w:bottom w:val="none" w:sz="0" w:space="0" w:color="auto"/>
            <w:right w:val="none" w:sz="0" w:space="0" w:color="auto"/>
          </w:divBdr>
          <w:divsChild>
            <w:div w:id="232932945">
              <w:marLeft w:val="0"/>
              <w:marRight w:val="0"/>
              <w:marTop w:val="0"/>
              <w:marBottom w:val="0"/>
              <w:divBdr>
                <w:top w:val="none" w:sz="0" w:space="0" w:color="auto"/>
                <w:left w:val="none" w:sz="0" w:space="0" w:color="auto"/>
                <w:bottom w:val="none" w:sz="0" w:space="0" w:color="auto"/>
                <w:right w:val="none" w:sz="0" w:space="0" w:color="auto"/>
              </w:divBdr>
            </w:div>
            <w:div w:id="1062946832">
              <w:marLeft w:val="0"/>
              <w:marRight w:val="0"/>
              <w:marTop w:val="0"/>
              <w:marBottom w:val="0"/>
              <w:divBdr>
                <w:top w:val="none" w:sz="0" w:space="0" w:color="auto"/>
                <w:left w:val="none" w:sz="0" w:space="0" w:color="auto"/>
                <w:bottom w:val="none" w:sz="0" w:space="0" w:color="auto"/>
                <w:right w:val="none" w:sz="0" w:space="0" w:color="auto"/>
              </w:divBdr>
            </w:div>
          </w:divsChild>
        </w:div>
        <w:div w:id="844976730">
          <w:marLeft w:val="0"/>
          <w:marRight w:val="0"/>
          <w:marTop w:val="0"/>
          <w:marBottom w:val="0"/>
          <w:divBdr>
            <w:top w:val="none" w:sz="0" w:space="0" w:color="auto"/>
            <w:left w:val="none" w:sz="0" w:space="0" w:color="auto"/>
            <w:bottom w:val="none" w:sz="0" w:space="0" w:color="auto"/>
            <w:right w:val="none" w:sz="0" w:space="0" w:color="auto"/>
          </w:divBdr>
          <w:divsChild>
            <w:div w:id="892230573">
              <w:marLeft w:val="0"/>
              <w:marRight w:val="0"/>
              <w:marTop w:val="0"/>
              <w:marBottom w:val="0"/>
              <w:divBdr>
                <w:top w:val="none" w:sz="0" w:space="0" w:color="auto"/>
                <w:left w:val="none" w:sz="0" w:space="0" w:color="auto"/>
                <w:bottom w:val="none" w:sz="0" w:space="0" w:color="auto"/>
                <w:right w:val="none" w:sz="0" w:space="0" w:color="auto"/>
              </w:divBdr>
            </w:div>
          </w:divsChild>
        </w:div>
        <w:div w:id="897588000">
          <w:marLeft w:val="0"/>
          <w:marRight w:val="0"/>
          <w:marTop w:val="0"/>
          <w:marBottom w:val="0"/>
          <w:divBdr>
            <w:top w:val="none" w:sz="0" w:space="0" w:color="auto"/>
            <w:left w:val="none" w:sz="0" w:space="0" w:color="auto"/>
            <w:bottom w:val="none" w:sz="0" w:space="0" w:color="auto"/>
            <w:right w:val="none" w:sz="0" w:space="0" w:color="auto"/>
          </w:divBdr>
          <w:divsChild>
            <w:div w:id="1450972052">
              <w:marLeft w:val="0"/>
              <w:marRight w:val="0"/>
              <w:marTop w:val="0"/>
              <w:marBottom w:val="0"/>
              <w:divBdr>
                <w:top w:val="none" w:sz="0" w:space="0" w:color="auto"/>
                <w:left w:val="none" w:sz="0" w:space="0" w:color="auto"/>
                <w:bottom w:val="none" w:sz="0" w:space="0" w:color="auto"/>
                <w:right w:val="none" w:sz="0" w:space="0" w:color="auto"/>
              </w:divBdr>
            </w:div>
          </w:divsChild>
        </w:div>
        <w:div w:id="981035703">
          <w:marLeft w:val="0"/>
          <w:marRight w:val="0"/>
          <w:marTop w:val="0"/>
          <w:marBottom w:val="0"/>
          <w:divBdr>
            <w:top w:val="none" w:sz="0" w:space="0" w:color="auto"/>
            <w:left w:val="none" w:sz="0" w:space="0" w:color="auto"/>
            <w:bottom w:val="none" w:sz="0" w:space="0" w:color="auto"/>
            <w:right w:val="none" w:sz="0" w:space="0" w:color="auto"/>
          </w:divBdr>
          <w:divsChild>
            <w:div w:id="313797234">
              <w:marLeft w:val="0"/>
              <w:marRight w:val="0"/>
              <w:marTop w:val="0"/>
              <w:marBottom w:val="0"/>
              <w:divBdr>
                <w:top w:val="none" w:sz="0" w:space="0" w:color="auto"/>
                <w:left w:val="none" w:sz="0" w:space="0" w:color="auto"/>
                <w:bottom w:val="none" w:sz="0" w:space="0" w:color="auto"/>
                <w:right w:val="none" w:sz="0" w:space="0" w:color="auto"/>
              </w:divBdr>
            </w:div>
            <w:div w:id="2088529432">
              <w:marLeft w:val="0"/>
              <w:marRight w:val="0"/>
              <w:marTop w:val="0"/>
              <w:marBottom w:val="0"/>
              <w:divBdr>
                <w:top w:val="none" w:sz="0" w:space="0" w:color="auto"/>
                <w:left w:val="none" w:sz="0" w:space="0" w:color="auto"/>
                <w:bottom w:val="none" w:sz="0" w:space="0" w:color="auto"/>
                <w:right w:val="none" w:sz="0" w:space="0" w:color="auto"/>
              </w:divBdr>
            </w:div>
          </w:divsChild>
        </w:div>
        <w:div w:id="1020199686">
          <w:marLeft w:val="0"/>
          <w:marRight w:val="0"/>
          <w:marTop w:val="0"/>
          <w:marBottom w:val="0"/>
          <w:divBdr>
            <w:top w:val="none" w:sz="0" w:space="0" w:color="auto"/>
            <w:left w:val="none" w:sz="0" w:space="0" w:color="auto"/>
            <w:bottom w:val="none" w:sz="0" w:space="0" w:color="auto"/>
            <w:right w:val="none" w:sz="0" w:space="0" w:color="auto"/>
          </w:divBdr>
          <w:divsChild>
            <w:div w:id="1009287015">
              <w:marLeft w:val="0"/>
              <w:marRight w:val="0"/>
              <w:marTop w:val="0"/>
              <w:marBottom w:val="0"/>
              <w:divBdr>
                <w:top w:val="none" w:sz="0" w:space="0" w:color="auto"/>
                <w:left w:val="none" w:sz="0" w:space="0" w:color="auto"/>
                <w:bottom w:val="none" w:sz="0" w:space="0" w:color="auto"/>
                <w:right w:val="none" w:sz="0" w:space="0" w:color="auto"/>
              </w:divBdr>
            </w:div>
          </w:divsChild>
        </w:div>
        <w:div w:id="1135175869">
          <w:marLeft w:val="0"/>
          <w:marRight w:val="0"/>
          <w:marTop w:val="0"/>
          <w:marBottom w:val="0"/>
          <w:divBdr>
            <w:top w:val="none" w:sz="0" w:space="0" w:color="auto"/>
            <w:left w:val="none" w:sz="0" w:space="0" w:color="auto"/>
            <w:bottom w:val="none" w:sz="0" w:space="0" w:color="auto"/>
            <w:right w:val="none" w:sz="0" w:space="0" w:color="auto"/>
          </w:divBdr>
          <w:divsChild>
            <w:div w:id="1262446194">
              <w:marLeft w:val="0"/>
              <w:marRight w:val="0"/>
              <w:marTop w:val="0"/>
              <w:marBottom w:val="0"/>
              <w:divBdr>
                <w:top w:val="none" w:sz="0" w:space="0" w:color="auto"/>
                <w:left w:val="none" w:sz="0" w:space="0" w:color="auto"/>
                <w:bottom w:val="none" w:sz="0" w:space="0" w:color="auto"/>
                <w:right w:val="none" w:sz="0" w:space="0" w:color="auto"/>
              </w:divBdr>
            </w:div>
          </w:divsChild>
        </w:div>
        <w:div w:id="1183516396">
          <w:marLeft w:val="0"/>
          <w:marRight w:val="0"/>
          <w:marTop w:val="0"/>
          <w:marBottom w:val="0"/>
          <w:divBdr>
            <w:top w:val="none" w:sz="0" w:space="0" w:color="auto"/>
            <w:left w:val="none" w:sz="0" w:space="0" w:color="auto"/>
            <w:bottom w:val="none" w:sz="0" w:space="0" w:color="auto"/>
            <w:right w:val="none" w:sz="0" w:space="0" w:color="auto"/>
          </w:divBdr>
          <w:divsChild>
            <w:div w:id="2066372155">
              <w:marLeft w:val="0"/>
              <w:marRight w:val="0"/>
              <w:marTop w:val="0"/>
              <w:marBottom w:val="0"/>
              <w:divBdr>
                <w:top w:val="none" w:sz="0" w:space="0" w:color="auto"/>
                <w:left w:val="none" w:sz="0" w:space="0" w:color="auto"/>
                <w:bottom w:val="none" w:sz="0" w:space="0" w:color="auto"/>
                <w:right w:val="none" w:sz="0" w:space="0" w:color="auto"/>
              </w:divBdr>
            </w:div>
          </w:divsChild>
        </w:div>
        <w:div w:id="1279604899">
          <w:marLeft w:val="0"/>
          <w:marRight w:val="0"/>
          <w:marTop w:val="0"/>
          <w:marBottom w:val="0"/>
          <w:divBdr>
            <w:top w:val="none" w:sz="0" w:space="0" w:color="auto"/>
            <w:left w:val="none" w:sz="0" w:space="0" w:color="auto"/>
            <w:bottom w:val="none" w:sz="0" w:space="0" w:color="auto"/>
            <w:right w:val="none" w:sz="0" w:space="0" w:color="auto"/>
          </w:divBdr>
          <w:divsChild>
            <w:div w:id="303774973">
              <w:marLeft w:val="0"/>
              <w:marRight w:val="0"/>
              <w:marTop w:val="0"/>
              <w:marBottom w:val="0"/>
              <w:divBdr>
                <w:top w:val="none" w:sz="0" w:space="0" w:color="auto"/>
                <w:left w:val="none" w:sz="0" w:space="0" w:color="auto"/>
                <w:bottom w:val="none" w:sz="0" w:space="0" w:color="auto"/>
                <w:right w:val="none" w:sz="0" w:space="0" w:color="auto"/>
              </w:divBdr>
            </w:div>
          </w:divsChild>
        </w:div>
        <w:div w:id="1357148794">
          <w:marLeft w:val="0"/>
          <w:marRight w:val="0"/>
          <w:marTop w:val="0"/>
          <w:marBottom w:val="0"/>
          <w:divBdr>
            <w:top w:val="none" w:sz="0" w:space="0" w:color="auto"/>
            <w:left w:val="none" w:sz="0" w:space="0" w:color="auto"/>
            <w:bottom w:val="none" w:sz="0" w:space="0" w:color="auto"/>
            <w:right w:val="none" w:sz="0" w:space="0" w:color="auto"/>
          </w:divBdr>
          <w:divsChild>
            <w:div w:id="2044478904">
              <w:marLeft w:val="0"/>
              <w:marRight w:val="0"/>
              <w:marTop w:val="0"/>
              <w:marBottom w:val="0"/>
              <w:divBdr>
                <w:top w:val="none" w:sz="0" w:space="0" w:color="auto"/>
                <w:left w:val="none" w:sz="0" w:space="0" w:color="auto"/>
                <w:bottom w:val="none" w:sz="0" w:space="0" w:color="auto"/>
                <w:right w:val="none" w:sz="0" w:space="0" w:color="auto"/>
              </w:divBdr>
            </w:div>
          </w:divsChild>
        </w:div>
        <w:div w:id="1457069428">
          <w:marLeft w:val="0"/>
          <w:marRight w:val="0"/>
          <w:marTop w:val="0"/>
          <w:marBottom w:val="0"/>
          <w:divBdr>
            <w:top w:val="none" w:sz="0" w:space="0" w:color="auto"/>
            <w:left w:val="none" w:sz="0" w:space="0" w:color="auto"/>
            <w:bottom w:val="none" w:sz="0" w:space="0" w:color="auto"/>
            <w:right w:val="none" w:sz="0" w:space="0" w:color="auto"/>
          </w:divBdr>
          <w:divsChild>
            <w:div w:id="1599216557">
              <w:marLeft w:val="0"/>
              <w:marRight w:val="0"/>
              <w:marTop w:val="0"/>
              <w:marBottom w:val="0"/>
              <w:divBdr>
                <w:top w:val="none" w:sz="0" w:space="0" w:color="auto"/>
                <w:left w:val="none" w:sz="0" w:space="0" w:color="auto"/>
                <w:bottom w:val="none" w:sz="0" w:space="0" w:color="auto"/>
                <w:right w:val="none" w:sz="0" w:space="0" w:color="auto"/>
              </w:divBdr>
            </w:div>
          </w:divsChild>
        </w:div>
        <w:div w:id="1516263917">
          <w:marLeft w:val="0"/>
          <w:marRight w:val="0"/>
          <w:marTop w:val="0"/>
          <w:marBottom w:val="0"/>
          <w:divBdr>
            <w:top w:val="none" w:sz="0" w:space="0" w:color="auto"/>
            <w:left w:val="none" w:sz="0" w:space="0" w:color="auto"/>
            <w:bottom w:val="none" w:sz="0" w:space="0" w:color="auto"/>
            <w:right w:val="none" w:sz="0" w:space="0" w:color="auto"/>
          </w:divBdr>
          <w:divsChild>
            <w:div w:id="551692203">
              <w:marLeft w:val="0"/>
              <w:marRight w:val="0"/>
              <w:marTop w:val="0"/>
              <w:marBottom w:val="0"/>
              <w:divBdr>
                <w:top w:val="none" w:sz="0" w:space="0" w:color="auto"/>
                <w:left w:val="none" w:sz="0" w:space="0" w:color="auto"/>
                <w:bottom w:val="none" w:sz="0" w:space="0" w:color="auto"/>
                <w:right w:val="none" w:sz="0" w:space="0" w:color="auto"/>
              </w:divBdr>
            </w:div>
            <w:div w:id="1451121454">
              <w:marLeft w:val="0"/>
              <w:marRight w:val="0"/>
              <w:marTop w:val="0"/>
              <w:marBottom w:val="0"/>
              <w:divBdr>
                <w:top w:val="none" w:sz="0" w:space="0" w:color="auto"/>
                <w:left w:val="none" w:sz="0" w:space="0" w:color="auto"/>
                <w:bottom w:val="none" w:sz="0" w:space="0" w:color="auto"/>
                <w:right w:val="none" w:sz="0" w:space="0" w:color="auto"/>
              </w:divBdr>
            </w:div>
          </w:divsChild>
        </w:div>
        <w:div w:id="1579515563">
          <w:marLeft w:val="0"/>
          <w:marRight w:val="0"/>
          <w:marTop w:val="0"/>
          <w:marBottom w:val="0"/>
          <w:divBdr>
            <w:top w:val="none" w:sz="0" w:space="0" w:color="auto"/>
            <w:left w:val="none" w:sz="0" w:space="0" w:color="auto"/>
            <w:bottom w:val="none" w:sz="0" w:space="0" w:color="auto"/>
            <w:right w:val="none" w:sz="0" w:space="0" w:color="auto"/>
          </w:divBdr>
          <w:divsChild>
            <w:div w:id="1289625101">
              <w:marLeft w:val="0"/>
              <w:marRight w:val="0"/>
              <w:marTop w:val="0"/>
              <w:marBottom w:val="0"/>
              <w:divBdr>
                <w:top w:val="none" w:sz="0" w:space="0" w:color="auto"/>
                <w:left w:val="none" w:sz="0" w:space="0" w:color="auto"/>
                <w:bottom w:val="none" w:sz="0" w:space="0" w:color="auto"/>
                <w:right w:val="none" w:sz="0" w:space="0" w:color="auto"/>
              </w:divBdr>
            </w:div>
          </w:divsChild>
        </w:div>
        <w:div w:id="1594392087">
          <w:marLeft w:val="0"/>
          <w:marRight w:val="0"/>
          <w:marTop w:val="0"/>
          <w:marBottom w:val="0"/>
          <w:divBdr>
            <w:top w:val="none" w:sz="0" w:space="0" w:color="auto"/>
            <w:left w:val="none" w:sz="0" w:space="0" w:color="auto"/>
            <w:bottom w:val="none" w:sz="0" w:space="0" w:color="auto"/>
            <w:right w:val="none" w:sz="0" w:space="0" w:color="auto"/>
          </w:divBdr>
          <w:divsChild>
            <w:div w:id="43137761">
              <w:marLeft w:val="0"/>
              <w:marRight w:val="0"/>
              <w:marTop w:val="0"/>
              <w:marBottom w:val="0"/>
              <w:divBdr>
                <w:top w:val="none" w:sz="0" w:space="0" w:color="auto"/>
                <w:left w:val="none" w:sz="0" w:space="0" w:color="auto"/>
                <w:bottom w:val="none" w:sz="0" w:space="0" w:color="auto"/>
                <w:right w:val="none" w:sz="0" w:space="0" w:color="auto"/>
              </w:divBdr>
            </w:div>
          </w:divsChild>
        </w:div>
        <w:div w:id="1607424862">
          <w:marLeft w:val="0"/>
          <w:marRight w:val="0"/>
          <w:marTop w:val="0"/>
          <w:marBottom w:val="0"/>
          <w:divBdr>
            <w:top w:val="none" w:sz="0" w:space="0" w:color="auto"/>
            <w:left w:val="none" w:sz="0" w:space="0" w:color="auto"/>
            <w:bottom w:val="none" w:sz="0" w:space="0" w:color="auto"/>
            <w:right w:val="none" w:sz="0" w:space="0" w:color="auto"/>
          </w:divBdr>
          <w:divsChild>
            <w:div w:id="540093948">
              <w:marLeft w:val="0"/>
              <w:marRight w:val="0"/>
              <w:marTop w:val="0"/>
              <w:marBottom w:val="0"/>
              <w:divBdr>
                <w:top w:val="none" w:sz="0" w:space="0" w:color="auto"/>
                <w:left w:val="none" w:sz="0" w:space="0" w:color="auto"/>
                <w:bottom w:val="none" w:sz="0" w:space="0" w:color="auto"/>
                <w:right w:val="none" w:sz="0" w:space="0" w:color="auto"/>
              </w:divBdr>
            </w:div>
            <w:div w:id="892734831">
              <w:marLeft w:val="0"/>
              <w:marRight w:val="0"/>
              <w:marTop w:val="0"/>
              <w:marBottom w:val="0"/>
              <w:divBdr>
                <w:top w:val="none" w:sz="0" w:space="0" w:color="auto"/>
                <w:left w:val="none" w:sz="0" w:space="0" w:color="auto"/>
                <w:bottom w:val="none" w:sz="0" w:space="0" w:color="auto"/>
                <w:right w:val="none" w:sz="0" w:space="0" w:color="auto"/>
              </w:divBdr>
            </w:div>
            <w:div w:id="2132673350">
              <w:marLeft w:val="0"/>
              <w:marRight w:val="0"/>
              <w:marTop w:val="0"/>
              <w:marBottom w:val="0"/>
              <w:divBdr>
                <w:top w:val="none" w:sz="0" w:space="0" w:color="auto"/>
                <w:left w:val="none" w:sz="0" w:space="0" w:color="auto"/>
                <w:bottom w:val="none" w:sz="0" w:space="0" w:color="auto"/>
                <w:right w:val="none" w:sz="0" w:space="0" w:color="auto"/>
              </w:divBdr>
            </w:div>
          </w:divsChild>
        </w:div>
        <w:div w:id="1780375548">
          <w:marLeft w:val="0"/>
          <w:marRight w:val="0"/>
          <w:marTop w:val="0"/>
          <w:marBottom w:val="0"/>
          <w:divBdr>
            <w:top w:val="none" w:sz="0" w:space="0" w:color="auto"/>
            <w:left w:val="none" w:sz="0" w:space="0" w:color="auto"/>
            <w:bottom w:val="none" w:sz="0" w:space="0" w:color="auto"/>
            <w:right w:val="none" w:sz="0" w:space="0" w:color="auto"/>
          </w:divBdr>
          <w:divsChild>
            <w:div w:id="1757703979">
              <w:marLeft w:val="0"/>
              <w:marRight w:val="0"/>
              <w:marTop w:val="0"/>
              <w:marBottom w:val="0"/>
              <w:divBdr>
                <w:top w:val="none" w:sz="0" w:space="0" w:color="auto"/>
                <w:left w:val="none" w:sz="0" w:space="0" w:color="auto"/>
                <w:bottom w:val="none" w:sz="0" w:space="0" w:color="auto"/>
                <w:right w:val="none" w:sz="0" w:space="0" w:color="auto"/>
              </w:divBdr>
            </w:div>
            <w:div w:id="1774278314">
              <w:marLeft w:val="0"/>
              <w:marRight w:val="0"/>
              <w:marTop w:val="0"/>
              <w:marBottom w:val="0"/>
              <w:divBdr>
                <w:top w:val="none" w:sz="0" w:space="0" w:color="auto"/>
                <w:left w:val="none" w:sz="0" w:space="0" w:color="auto"/>
                <w:bottom w:val="none" w:sz="0" w:space="0" w:color="auto"/>
                <w:right w:val="none" w:sz="0" w:space="0" w:color="auto"/>
              </w:divBdr>
            </w:div>
          </w:divsChild>
        </w:div>
        <w:div w:id="1850944998">
          <w:marLeft w:val="0"/>
          <w:marRight w:val="0"/>
          <w:marTop w:val="0"/>
          <w:marBottom w:val="0"/>
          <w:divBdr>
            <w:top w:val="none" w:sz="0" w:space="0" w:color="auto"/>
            <w:left w:val="none" w:sz="0" w:space="0" w:color="auto"/>
            <w:bottom w:val="none" w:sz="0" w:space="0" w:color="auto"/>
            <w:right w:val="none" w:sz="0" w:space="0" w:color="auto"/>
          </w:divBdr>
          <w:divsChild>
            <w:div w:id="950164232">
              <w:marLeft w:val="0"/>
              <w:marRight w:val="0"/>
              <w:marTop w:val="0"/>
              <w:marBottom w:val="0"/>
              <w:divBdr>
                <w:top w:val="none" w:sz="0" w:space="0" w:color="auto"/>
                <w:left w:val="none" w:sz="0" w:space="0" w:color="auto"/>
                <w:bottom w:val="none" w:sz="0" w:space="0" w:color="auto"/>
                <w:right w:val="none" w:sz="0" w:space="0" w:color="auto"/>
              </w:divBdr>
            </w:div>
          </w:divsChild>
        </w:div>
        <w:div w:id="1870027604">
          <w:marLeft w:val="0"/>
          <w:marRight w:val="0"/>
          <w:marTop w:val="0"/>
          <w:marBottom w:val="0"/>
          <w:divBdr>
            <w:top w:val="none" w:sz="0" w:space="0" w:color="auto"/>
            <w:left w:val="none" w:sz="0" w:space="0" w:color="auto"/>
            <w:bottom w:val="none" w:sz="0" w:space="0" w:color="auto"/>
            <w:right w:val="none" w:sz="0" w:space="0" w:color="auto"/>
          </w:divBdr>
          <w:divsChild>
            <w:div w:id="171922953">
              <w:marLeft w:val="0"/>
              <w:marRight w:val="0"/>
              <w:marTop w:val="0"/>
              <w:marBottom w:val="0"/>
              <w:divBdr>
                <w:top w:val="none" w:sz="0" w:space="0" w:color="auto"/>
                <w:left w:val="none" w:sz="0" w:space="0" w:color="auto"/>
                <w:bottom w:val="none" w:sz="0" w:space="0" w:color="auto"/>
                <w:right w:val="none" w:sz="0" w:space="0" w:color="auto"/>
              </w:divBdr>
            </w:div>
            <w:div w:id="669599810">
              <w:marLeft w:val="0"/>
              <w:marRight w:val="0"/>
              <w:marTop w:val="0"/>
              <w:marBottom w:val="0"/>
              <w:divBdr>
                <w:top w:val="none" w:sz="0" w:space="0" w:color="auto"/>
                <w:left w:val="none" w:sz="0" w:space="0" w:color="auto"/>
                <w:bottom w:val="none" w:sz="0" w:space="0" w:color="auto"/>
                <w:right w:val="none" w:sz="0" w:space="0" w:color="auto"/>
              </w:divBdr>
            </w:div>
            <w:div w:id="867328133">
              <w:marLeft w:val="0"/>
              <w:marRight w:val="0"/>
              <w:marTop w:val="0"/>
              <w:marBottom w:val="0"/>
              <w:divBdr>
                <w:top w:val="none" w:sz="0" w:space="0" w:color="auto"/>
                <w:left w:val="none" w:sz="0" w:space="0" w:color="auto"/>
                <w:bottom w:val="none" w:sz="0" w:space="0" w:color="auto"/>
                <w:right w:val="none" w:sz="0" w:space="0" w:color="auto"/>
              </w:divBdr>
            </w:div>
          </w:divsChild>
        </w:div>
        <w:div w:id="1870409206">
          <w:marLeft w:val="0"/>
          <w:marRight w:val="0"/>
          <w:marTop w:val="0"/>
          <w:marBottom w:val="0"/>
          <w:divBdr>
            <w:top w:val="none" w:sz="0" w:space="0" w:color="auto"/>
            <w:left w:val="none" w:sz="0" w:space="0" w:color="auto"/>
            <w:bottom w:val="none" w:sz="0" w:space="0" w:color="auto"/>
            <w:right w:val="none" w:sz="0" w:space="0" w:color="auto"/>
          </w:divBdr>
          <w:divsChild>
            <w:div w:id="569196031">
              <w:marLeft w:val="0"/>
              <w:marRight w:val="0"/>
              <w:marTop w:val="0"/>
              <w:marBottom w:val="0"/>
              <w:divBdr>
                <w:top w:val="none" w:sz="0" w:space="0" w:color="auto"/>
                <w:left w:val="none" w:sz="0" w:space="0" w:color="auto"/>
                <w:bottom w:val="none" w:sz="0" w:space="0" w:color="auto"/>
                <w:right w:val="none" w:sz="0" w:space="0" w:color="auto"/>
              </w:divBdr>
            </w:div>
          </w:divsChild>
        </w:div>
        <w:div w:id="1973168358">
          <w:marLeft w:val="0"/>
          <w:marRight w:val="0"/>
          <w:marTop w:val="0"/>
          <w:marBottom w:val="0"/>
          <w:divBdr>
            <w:top w:val="none" w:sz="0" w:space="0" w:color="auto"/>
            <w:left w:val="none" w:sz="0" w:space="0" w:color="auto"/>
            <w:bottom w:val="none" w:sz="0" w:space="0" w:color="auto"/>
            <w:right w:val="none" w:sz="0" w:space="0" w:color="auto"/>
          </w:divBdr>
          <w:divsChild>
            <w:div w:id="1953130686">
              <w:marLeft w:val="0"/>
              <w:marRight w:val="0"/>
              <w:marTop w:val="0"/>
              <w:marBottom w:val="0"/>
              <w:divBdr>
                <w:top w:val="none" w:sz="0" w:space="0" w:color="auto"/>
                <w:left w:val="none" w:sz="0" w:space="0" w:color="auto"/>
                <w:bottom w:val="none" w:sz="0" w:space="0" w:color="auto"/>
                <w:right w:val="none" w:sz="0" w:space="0" w:color="auto"/>
              </w:divBdr>
            </w:div>
          </w:divsChild>
        </w:div>
        <w:div w:id="2048484378">
          <w:marLeft w:val="0"/>
          <w:marRight w:val="0"/>
          <w:marTop w:val="0"/>
          <w:marBottom w:val="0"/>
          <w:divBdr>
            <w:top w:val="none" w:sz="0" w:space="0" w:color="auto"/>
            <w:left w:val="none" w:sz="0" w:space="0" w:color="auto"/>
            <w:bottom w:val="none" w:sz="0" w:space="0" w:color="auto"/>
            <w:right w:val="none" w:sz="0" w:space="0" w:color="auto"/>
          </w:divBdr>
          <w:divsChild>
            <w:div w:id="187187007">
              <w:marLeft w:val="0"/>
              <w:marRight w:val="0"/>
              <w:marTop w:val="0"/>
              <w:marBottom w:val="0"/>
              <w:divBdr>
                <w:top w:val="none" w:sz="0" w:space="0" w:color="auto"/>
                <w:left w:val="none" w:sz="0" w:space="0" w:color="auto"/>
                <w:bottom w:val="none" w:sz="0" w:space="0" w:color="auto"/>
                <w:right w:val="none" w:sz="0" w:space="0" w:color="auto"/>
              </w:divBdr>
            </w:div>
            <w:div w:id="1585384175">
              <w:marLeft w:val="0"/>
              <w:marRight w:val="0"/>
              <w:marTop w:val="0"/>
              <w:marBottom w:val="0"/>
              <w:divBdr>
                <w:top w:val="none" w:sz="0" w:space="0" w:color="auto"/>
                <w:left w:val="none" w:sz="0" w:space="0" w:color="auto"/>
                <w:bottom w:val="none" w:sz="0" w:space="0" w:color="auto"/>
                <w:right w:val="none" w:sz="0" w:space="0" w:color="auto"/>
              </w:divBdr>
            </w:div>
          </w:divsChild>
        </w:div>
        <w:div w:id="2127576168">
          <w:marLeft w:val="0"/>
          <w:marRight w:val="0"/>
          <w:marTop w:val="0"/>
          <w:marBottom w:val="0"/>
          <w:divBdr>
            <w:top w:val="none" w:sz="0" w:space="0" w:color="auto"/>
            <w:left w:val="none" w:sz="0" w:space="0" w:color="auto"/>
            <w:bottom w:val="none" w:sz="0" w:space="0" w:color="auto"/>
            <w:right w:val="none" w:sz="0" w:space="0" w:color="auto"/>
          </w:divBdr>
          <w:divsChild>
            <w:div w:id="6057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08982">
      <w:bodyDiv w:val="1"/>
      <w:marLeft w:val="0"/>
      <w:marRight w:val="0"/>
      <w:marTop w:val="0"/>
      <w:marBottom w:val="0"/>
      <w:divBdr>
        <w:top w:val="none" w:sz="0" w:space="0" w:color="auto"/>
        <w:left w:val="none" w:sz="0" w:space="0" w:color="auto"/>
        <w:bottom w:val="none" w:sz="0" w:space="0" w:color="auto"/>
        <w:right w:val="none" w:sz="0" w:space="0" w:color="auto"/>
      </w:divBdr>
      <w:divsChild>
        <w:div w:id="764423356">
          <w:marLeft w:val="0"/>
          <w:marRight w:val="0"/>
          <w:marTop w:val="0"/>
          <w:marBottom w:val="0"/>
          <w:divBdr>
            <w:top w:val="none" w:sz="0" w:space="0" w:color="auto"/>
            <w:left w:val="none" w:sz="0" w:space="0" w:color="auto"/>
            <w:bottom w:val="none" w:sz="0" w:space="0" w:color="auto"/>
            <w:right w:val="none" w:sz="0" w:space="0" w:color="auto"/>
          </w:divBdr>
          <w:divsChild>
            <w:div w:id="20715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7336">
      <w:bodyDiv w:val="1"/>
      <w:marLeft w:val="0"/>
      <w:marRight w:val="0"/>
      <w:marTop w:val="0"/>
      <w:marBottom w:val="0"/>
      <w:divBdr>
        <w:top w:val="none" w:sz="0" w:space="0" w:color="auto"/>
        <w:left w:val="none" w:sz="0" w:space="0" w:color="auto"/>
        <w:bottom w:val="none" w:sz="0" w:space="0" w:color="auto"/>
        <w:right w:val="none" w:sz="0" w:space="0" w:color="auto"/>
      </w:divBdr>
      <w:divsChild>
        <w:div w:id="19206629">
          <w:marLeft w:val="0"/>
          <w:marRight w:val="0"/>
          <w:marTop w:val="0"/>
          <w:marBottom w:val="0"/>
          <w:divBdr>
            <w:top w:val="none" w:sz="0" w:space="0" w:color="auto"/>
            <w:left w:val="none" w:sz="0" w:space="0" w:color="auto"/>
            <w:bottom w:val="none" w:sz="0" w:space="0" w:color="auto"/>
            <w:right w:val="none" w:sz="0" w:space="0" w:color="auto"/>
          </w:divBdr>
          <w:divsChild>
            <w:div w:id="1062828307">
              <w:marLeft w:val="0"/>
              <w:marRight w:val="0"/>
              <w:marTop w:val="0"/>
              <w:marBottom w:val="0"/>
              <w:divBdr>
                <w:top w:val="none" w:sz="0" w:space="0" w:color="auto"/>
                <w:left w:val="none" w:sz="0" w:space="0" w:color="auto"/>
                <w:bottom w:val="none" w:sz="0" w:space="0" w:color="auto"/>
                <w:right w:val="none" w:sz="0" w:space="0" w:color="auto"/>
              </w:divBdr>
            </w:div>
          </w:divsChild>
        </w:div>
        <w:div w:id="525287790">
          <w:marLeft w:val="0"/>
          <w:marRight w:val="0"/>
          <w:marTop w:val="0"/>
          <w:marBottom w:val="0"/>
          <w:divBdr>
            <w:top w:val="none" w:sz="0" w:space="0" w:color="auto"/>
            <w:left w:val="none" w:sz="0" w:space="0" w:color="auto"/>
            <w:bottom w:val="none" w:sz="0" w:space="0" w:color="auto"/>
            <w:right w:val="none" w:sz="0" w:space="0" w:color="auto"/>
          </w:divBdr>
          <w:divsChild>
            <w:div w:id="191235713">
              <w:marLeft w:val="0"/>
              <w:marRight w:val="0"/>
              <w:marTop w:val="0"/>
              <w:marBottom w:val="0"/>
              <w:divBdr>
                <w:top w:val="none" w:sz="0" w:space="0" w:color="auto"/>
                <w:left w:val="none" w:sz="0" w:space="0" w:color="auto"/>
                <w:bottom w:val="none" w:sz="0" w:space="0" w:color="auto"/>
                <w:right w:val="none" w:sz="0" w:space="0" w:color="auto"/>
              </w:divBdr>
            </w:div>
            <w:div w:id="504706570">
              <w:marLeft w:val="0"/>
              <w:marRight w:val="0"/>
              <w:marTop w:val="0"/>
              <w:marBottom w:val="0"/>
              <w:divBdr>
                <w:top w:val="none" w:sz="0" w:space="0" w:color="auto"/>
                <w:left w:val="none" w:sz="0" w:space="0" w:color="auto"/>
                <w:bottom w:val="none" w:sz="0" w:space="0" w:color="auto"/>
                <w:right w:val="none" w:sz="0" w:space="0" w:color="auto"/>
              </w:divBdr>
            </w:div>
            <w:div w:id="843862738">
              <w:marLeft w:val="0"/>
              <w:marRight w:val="0"/>
              <w:marTop w:val="0"/>
              <w:marBottom w:val="0"/>
              <w:divBdr>
                <w:top w:val="none" w:sz="0" w:space="0" w:color="auto"/>
                <w:left w:val="none" w:sz="0" w:space="0" w:color="auto"/>
                <w:bottom w:val="none" w:sz="0" w:space="0" w:color="auto"/>
                <w:right w:val="none" w:sz="0" w:space="0" w:color="auto"/>
              </w:divBdr>
            </w:div>
            <w:div w:id="1131706140">
              <w:marLeft w:val="0"/>
              <w:marRight w:val="0"/>
              <w:marTop w:val="0"/>
              <w:marBottom w:val="0"/>
              <w:divBdr>
                <w:top w:val="none" w:sz="0" w:space="0" w:color="auto"/>
                <w:left w:val="none" w:sz="0" w:space="0" w:color="auto"/>
                <w:bottom w:val="none" w:sz="0" w:space="0" w:color="auto"/>
                <w:right w:val="none" w:sz="0" w:space="0" w:color="auto"/>
              </w:divBdr>
            </w:div>
            <w:div w:id="1505314145">
              <w:marLeft w:val="0"/>
              <w:marRight w:val="0"/>
              <w:marTop w:val="0"/>
              <w:marBottom w:val="0"/>
              <w:divBdr>
                <w:top w:val="none" w:sz="0" w:space="0" w:color="auto"/>
                <w:left w:val="none" w:sz="0" w:space="0" w:color="auto"/>
                <w:bottom w:val="none" w:sz="0" w:space="0" w:color="auto"/>
                <w:right w:val="none" w:sz="0" w:space="0" w:color="auto"/>
              </w:divBdr>
            </w:div>
          </w:divsChild>
        </w:div>
        <w:div w:id="62312323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1202130860">
          <w:marLeft w:val="0"/>
          <w:marRight w:val="0"/>
          <w:marTop w:val="0"/>
          <w:marBottom w:val="0"/>
          <w:divBdr>
            <w:top w:val="none" w:sz="0" w:space="0" w:color="auto"/>
            <w:left w:val="none" w:sz="0" w:space="0" w:color="auto"/>
            <w:bottom w:val="none" w:sz="0" w:space="0" w:color="auto"/>
            <w:right w:val="none" w:sz="0" w:space="0" w:color="auto"/>
          </w:divBdr>
          <w:divsChild>
            <w:div w:id="823552082">
              <w:marLeft w:val="0"/>
              <w:marRight w:val="0"/>
              <w:marTop w:val="0"/>
              <w:marBottom w:val="0"/>
              <w:divBdr>
                <w:top w:val="none" w:sz="0" w:space="0" w:color="auto"/>
                <w:left w:val="none" w:sz="0" w:space="0" w:color="auto"/>
                <w:bottom w:val="none" w:sz="0" w:space="0" w:color="auto"/>
                <w:right w:val="none" w:sz="0" w:space="0" w:color="auto"/>
              </w:divBdr>
            </w:div>
          </w:divsChild>
        </w:div>
        <w:div w:id="1369143379">
          <w:marLeft w:val="0"/>
          <w:marRight w:val="0"/>
          <w:marTop w:val="0"/>
          <w:marBottom w:val="0"/>
          <w:divBdr>
            <w:top w:val="none" w:sz="0" w:space="0" w:color="auto"/>
            <w:left w:val="none" w:sz="0" w:space="0" w:color="auto"/>
            <w:bottom w:val="none" w:sz="0" w:space="0" w:color="auto"/>
            <w:right w:val="none" w:sz="0" w:space="0" w:color="auto"/>
          </w:divBdr>
          <w:divsChild>
            <w:div w:id="417099616">
              <w:marLeft w:val="0"/>
              <w:marRight w:val="0"/>
              <w:marTop w:val="0"/>
              <w:marBottom w:val="0"/>
              <w:divBdr>
                <w:top w:val="none" w:sz="0" w:space="0" w:color="auto"/>
                <w:left w:val="none" w:sz="0" w:space="0" w:color="auto"/>
                <w:bottom w:val="none" w:sz="0" w:space="0" w:color="auto"/>
                <w:right w:val="none" w:sz="0" w:space="0" w:color="auto"/>
              </w:divBdr>
            </w:div>
          </w:divsChild>
        </w:div>
        <w:div w:id="1411656536">
          <w:marLeft w:val="0"/>
          <w:marRight w:val="0"/>
          <w:marTop w:val="0"/>
          <w:marBottom w:val="0"/>
          <w:divBdr>
            <w:top w:val="none" w:sz="0" w:space="0" w:color="auto"/>
            <w:left w:val="none" w:sz="0" w:space="0" w:color="auto"/>
            <w:bottom w:val="none" w:sz="0" w:space="0" w:color="auto"/>
            <w:right w:val="none" w:sz="0" w:space="0" w:color="auto"/>
          </w:divBdr>
          <w:divsChild>
            <w:div w:id="49691360">
              <w:marLeft w:val="0"/>
              <w:marRight w:val="0"/>
              <w:marTop w:val="0"/>
              <w:marBottom w:val="0"/>
              <w:divBdr>
                <w:top w:val="none" w:sz="0" w:space="0" w:color="auto"/>
                <w:left w:val="none" w:sz="0" w:space="0" w:color="auto"/>
                <w:bottom w:val="none" w:sz="0" w:space="0" w:color="auto"/>
                <w:right w:val="none" w:sz="0" w:space="0" w:color="auto"/>
              </w:divBdr>
            </w:div>
            <w:div w:id="427623371">
              <w:marLeft w:val="0"/>
              <w:marRight w:val="0"/>
              <w:marTop w:val="0"/>
              <w:marBottom w:val="0"/>
              <w:divBdr>
                <w:top w:val="none" w:sz="0" w:space="0" w:color="auto"/>
                <w:left w:val="none" w:sz="0" w:space="0" w:color="auto"/>
                <w:bottom w:val="none" w:sz="0" w:space="0" w:color="auto"/>
                <w:right w:val="none" w:sz="0" w:space="0" w:color="auto"/>
              </w:divBdr>
            </w:div>
            <w:div w:id="770707372">
              <w:marLeft w:val="0"/>
              <w:marRight w:val="0"/>
              <w:marTop w:val="0"/>
              <w:marBottom w:val="0"/>
              <w:divBdr>
                <w:top w:val="none" w:sz="0" w:space="0" w:color="auto"/>
                <w:left w:val="none" w:sz="0" w:space="0" w:color="auto"/>
                <w:bottom w:val="none" w:sz="0" w:space="0" w:color="auto"/>
                <w:right w:val="none" w:sz="0" w:space="0" w:color="auto"/>
              </w:divBdr>
            </w:div>
          </w:divsChild>
        </w:div>
        <w:div w:id="1785152893">
          <w:marLeft w:val="0"/>
          <w:marRight w:val="0"/>
          <w:marTop w:val="0"/>
          <w:marBottom w:val="0"/>
          <w:divBdr>
            <w:top w:val="none" w:sz="0" w:space="0" w:color="auto"/>
            <w:left w:val="none" w:sz="0" w:space="0" w:color="auto"/>
            <w:bottom w:val="none" w:sz="0" w:space="0" w:color="auto"/>
            <w:right w:val="none" w:sz="0" w:space="0" w:color="auto"/>
          </w:divBdr>
          <w:divsChild>
            <w:div w:id="2046909239">
              <w:marLeft w:val="0"/>
              <w:marRight w:val="0"/>
              <w:marTop w:val="0"/>
              <w:marBottom w:val="0"/>
              <w:divBdr>
                <w:top w:val="none" w:sz="0" w:space="0" w:color="auto"/>
                <w:left w:val="none" w:sz="0" w:space="0" w:color="auto"/>
                <w:bottom w:val="none" w:sz="0" w:space="0" w:color="auto"/>
                <w:right w:val="none" w:sz="0" w:space="0" w:color="auto"/>
              </w:divBdr>
            </w:div>
          </w:divsChild>
        </w:div>
        <w:div w:id="2020547360">
          <w:marLeft w:val="0"/>
          <w:marRight w:val="0"/>
          <w:marTop w:val="0"/>
          <w:marBottom w:val="0"/>
          <w:divBdr>
            <w:top w:val="none" w:sz="0" w:space="0" w:color="auto"/>
            <w:left w:val="none" w:sz="0" w:space="0" w:color="auto"/>
            <w:bottom w:val="none" w:sz="0" w:space="0" w:color="auto"/>
            <w:right w:val="none" w:sz="0" w:space="0" w:color="auto"/>
          </w:divBdr>
          <w:divsChild>
            <w:div w:id="1972782705">
              <w:marLeft w:val="0"/>
              <w:marRight w:val="0"/>
              <w:marTop w:val="0"/>
              <w:marBottom w:val="0"/>
              <w:divBdr>
                <w:top w:val="none" w:sz="0" w:space="0" w:color="auto"/>
                <w:left w:val="none" w:sz="0" w:space="0" w:color="auto"/>
                <w:bottom w:val="none" w:sz="0" w:space="0" w:color="auto"/>
                <w:right w:val="none" w:sz="0" w:space="0" w:color="auto"/>
              </w:divBdr>
            </w:div>
          </w:divsChild>
        </w:div>
        <w:div w:id="2069182946">
          <w:marLeft w:val="0"/>
          <w:marRight w:val="0"/>
          <w:marTop w:val="0"/>
          <w:marBottom w:val="0"/>
          <w:divBdr>
            <w:top w:val="none" w:sz="0" w:space="0" w:color="auto"/>
            <w:left w:val="none" w:sz="0" w:space="0" w:color="auto"/>
            <w:bottom w:val="none" w:sz="0" w:space="0" w:color="auto"/>
            <w:right w:val="none" w:sz="0" w:space="0" w:color="auto"/>
          </w:divBdr>
          <w:divsChild>
            <w:div w:id="14884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8629">
      <w:bodyDiv w:val="1"/>
      <w:marLeft w:val="0"/>
      <w:marRight w:val="0"/>
      <w:marTop w:val="0"/>
      <w:marBottom w:val="0"/>
      <w:divBdr>
        <w:top w:val="none" w:sz="0" w:space="0" w:color="auto"/>
        <w:left w:val="none" w:sz="0" w:space="0" w:color="auto"/>
        <w:bottom w:val="none" w:sz="0" w:space="0" w:color="auto"/>
        <w:right w:val="none" w:sz="0" w:space="0" w:color="auto"/>
      </w:divBdr>
      <w:divsChild>
        <w:div w:id="231626048">
          <w:marLeft w:val="0"/>
          <w:marRight w:val="0"/>
          <w:marTop w:val="0"/>
          <w:marBottom w:val="0"/>
          <w:divBdr>
            <w:top w:val="none" w:sz="0" w:space="0" w:color="auto"/>
            <w:left w:val="none" w:sz="0" w:space="0" w:color="auto"/>
            <w:bottom w:val="none" w:sz="0" w:space="0" w:color="auto"/>
            <w:right w:val="none" w:sz="0" w:space="0" w:color="auto"/>
          </w:divBdr>
          <w:divsChild>
            <w:div w:id="160237926">
              <w:marLeft w:val="0"/>
              <w:marRight w:val="0"/>
              <w:marTop w:val="0"/>
              <w:marBottom w:val="0"/>
              <w:divBdr>
                <w:top w:val="none" w:sz="0" w:space="0" w:color="auto"/>
                <w:left w:val="none" w:sz="0" w:space="0" w:color="auto"/>
                <w:bottom w:val="none" w:sz="0" w:space="0" w:color="auto"/>
                <w:right w:val="none" w:sz="0" w:space="0" w:color="auto"/>
              </w:divBdr>
            </w:div>
          </w:divsChild>
        </w:div>
        <w:div w:id="1074277785">
          <w:marLeft w:val="0"/>
          <w:marRight w:val="0"/>
          <w:marTop w:val="0"/>
          <w:marBottom w:val="0"/>
          <w:divBdr>
            <w:top w:val="none" w:sz="0" w:space="0" w:color="auto"/>
            <w:left w:val="none" w:sz="0" w:space="0" w:color="auto"/>
            <w:bottom w:val="none" w:sz="0" w:space="0" w:color="auto"/>
            <w:right w:val="none" w:sz="0" w:space="0" w:color="auto"/>
          </w:divBdr>
          <w:divsChild>
            <w:div w:id="170338692">
              <w:marLeft w:val="0"/>
              <w:marRight w:val="0"/>
              <w:marTop w:val="0"/>
              <w:marBottom w:val="0"/>
              <w:divBdr>
                <w:top w:val="none" w:sz="0" w:space="0" w:color="auto"/>
                <w:left w:val="none" w:sz="0" w:space="0" w:color="auto"/>
                <w:bottom w:val="none" w:sz="0" w:space="0" w:color="auto"/>
                <w:right w:val="none" w:sz="0" w:space="0" w:color="auto"/>
              </w:divBdr>
            </w:div>
            <w:div w:id="515652713">
              <w:marLeft w:val="0"/>
              <w:marRight w:val="0"/>
              <w:marTop w:val="0"/>
              <w:marBottom w:val="0"/>
              <w:divBdr>
                <w:top w:val="none" w:sz="0" w:space="0" w:color="auto"/>
                <w:left w:val="none" w:sz="0" w:space="0" w:color="auto"/>
                <w:bottom w:val="none" w:sz="0" w:space="0" w:color="auto"/>
                <w:right w:val="none" w:sz="0" w:space="0" w:color="auto"/>
              </w:divBdr>
            </w:div>
            <w:div w:id="556284105">
              <w:marLeft w:val="0"/>
              <w:marRight w:val="0"/>
              <w:marTop w:val="0"/>
              <w:marBottom w:val="0"/>
              <w:divBdr>
                <w:top w:val="none" w:sz="0" w:space="0" w:color="auto"/>
                <w:left w:val="none" w:sz="0" w:space="0" w:color="auto"/>
                <w:bottom w:val="none" w:sz="0" w:space="0" w:color="auto"/>
                <w:right w:val="none" w:sz="0" w:space="0" w:color="auto"/>
              </w:divBdr>
            </w:div>
          </w:divsChild>
        </w:div>
        <w:div w:id="2116053693">
          <w:marLeft w:val="0"/>
          <w:marRight w:val="0"/>
          <w:marTop w:val="0"/>
          <w:marBottom w:val="0"/>
          <w:divBdr>
            <w:top w:val="none" w:sz="0" w:space="0" w:color="auto"/>
            <w:left w:val="none" w:sz="0" w:space="0" w:color="auto"/>
            <w:bottom w:val="none" w:sz="0" w:space="0" w:color="auto"/>
            <w:right w:val="none" w:sz="0" w:space="0" w:color="auto"/>
          </w:divBdr>
          <w:divsChild>
            <w:div w:id="1544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243">
      <w:bodyDiv w:val="1"/>
      <w:marLeft w:val="0"/>
      <w:marRight w:val="0"/>
      <w:marTop w:val="0"/>
      <w:marBottom w:val="0"/>
      <w:divBdr>
        <w:top w:val="none" w:sz="0" w:space="0" w:color="auto"/>
        <w:left w:val="none" w:sz="0" w:space="0" w:color="auto"/>
        <w:bottom w:val="none" w:sz="0" w:space="0" w:color="auto"/>
        <w:right w:val="none" w:sz="0" w:space="0" w:color="auto"/>
      </w:divBdr>
      <w:divsChild>
        <w:div w:id="2018116037">
          <w:marLeft w:val="0"/>
          <w:marRight w:val="0"/>
          <w:marTop w:val="0"/>
          <w:marBottom w:val="0"/>
          <w:divBdr>
            <w:top w:val="none" w:sz="0" w:space="0" w:color="auto"/>
            <w:left w:val="none" w:sz="0" w:space="0" w:color="auto"/>
            <w:bottom w:val="none" w:sz="0" w:space="0" w:color="auto"/>
            <w:right w:val="none" w:sz="0" w:space="0" w:color="auto"/>
          </w:divBdr>
          <w:divsChild>
            <w:div w:id="1573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2474">
      <w:bodyDiv w:val="1"/>
      <w:marLeft w:val="0"/>
      <w:marRight w:val="0"/>
      <w:marTop w:val="0"/>
      <w:marBottom w:val="0"/>
      <w:divBdr>
        <w:top w:val="none" w:sz="0" w:space="0" w:color="auto"/>
        <w:left w:val="none" w:sz="0" w:space="0" w:color="auto"/>
        <w:bottom w:val="none" w:sz="0" w:space="0" w:color="auto"/>
        <w:right w:val="none" w:sz="0" w:space="0" w:color="auto"/>
      </w:divBdr>
    </w:div>
    <w:div w:id="1111509346">
      <w:bodyDiv w:val="1"/>
      <w:marLeft w:val="0"/>
      <w:marRight w:val="0"/>
      <w:marTop w:val="0"/>
      <w:marBottom w:val="0"/>
      <w:divBdr>
        <w:top w:val="none" w:sz="0" w:space="0" w:color="auto"/>
        <w:left w:val="none" w:sz="0" w:space="0" w:color="auto"/>
        <w:bottom w:val="none" w:sz="0" w:space="0" w:color="auto"/>
        <w:right w:val="none" w:sz="0" w:space="0" w:color="auto"/>
      </w:divBdr>
      <w:divsChild>
        <w:div w:id="158691911">
          <w:marLeft w:val="0"/>
          <w:marRight w:val="0"/>
          <w:marTop w:val="0"/>
          <w:marBottom w:val="0"/>
          <w:divBdr>
            <w:top w:val="none" w:sz="0" w:space="0" w:color="auto"/>
            <w:left w:val="none" w:sz="0" w:space="0" w:color="auto"/>
            <w:bottom w:val="none" w:sz="0" w:space="0" w:color="auto"/>
            <w:right w:val="none" w:sz="0" w:space="0" w:color="auto"/>
          </w:divBdr>
          <w:divsChild>
            <w:div w:id="4204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5465">
      <w:bodyDiv w:val="1"/>
      <w:marLeft w:val="0"/>
      <w:marRight w:val="0"/>
      <w:marTop w:val="0"/>
      <w:marBottom w:val="0"/>
      <w:divBdr>
        <w:top w:val="none" w:sz="0" w:space="0" w:color="auto"/>
        <w:left w:val="none" w:sz="0" w:space="0" w:color="auto"/>
        <w:bottom w:val="none" w:sz="0" w:space="0" w:color="auto"/>
        <w:right w:val="none" w:sz="0" w:space="0" w:color="auto"/>
      </w:divBdr>
    </w:div>
    <w:div w:id="1183280804">
      <w:bodyDiv w:val="1"/>
      <w:marLeft w:val="0"/>
      <w:marRight w:val="0"/>
      <w:marTop w:val="0"/>
      <w:marBottom w:val="0"/>
      <w:divBdr>
        <w:top w:val="none" w:sz="0" w:space="0" w:color="auto"/>
        <w:left w:val="none" w:sz="0" w:space="0" w:color="auto"/>
        <w:bottom w:val="none" w:sz="0" w:space="0" w:color="auto"/>
        <w:right w:val="none" w:sz="0" w:space="0" w:color="auto"/>
      </w:divBdr>
      <w:divsChild>
        <w:div w:id="788099">
          <w:marLeft w:val="0"/>
          <w:marRight w:val="0"/>
          <w:marTop w:val="0"/>
          <w:marBottom w:val="0"/>
          <w:divBdr>
            <w:top w:val="none" w:sz="0" w:space="0" w:color="auto"/>
            <w:left w:val="none" w:sz="0" w:space="0" w:color="auto"/>
            <w:bottom w:val="none" w:sz="0" w:space="0" w:color="auto"/>
            <w:right w:val="none" w:sz="0" w:space="0" w:color="auto"/>
          </w:divBdr>
          <w:divsChild>
            <w:div w:id="1075855651">
              <w:marLeft w:val="0"/>
              <w:marRight w:val="0"/>
              <w:marTop w:val="0"/>
              <w:marBottom w:val="0"/>
              <w:divBdr>
                <w:top w:val="none" w:sz="0" w:space="0" w:color="auto"/>
                <w:left w:val="none" w:sz="0" w:space="0" w:color="auto"/>
                <w:bottom w:val="none" w:sz="0" w:space="0" w:color="auto"/>
                <w:right w:val="none" w:sz="0" w:space="0" w:color="auto"/>
              </w:divBdr>
            </w:div>
            <w:div w:id="1843082604">
              <w:marLeft w:val="0"/>
              <w:marRight w:val="0"/>
              <w:marTop w:val="0"/>
              <w:marBottom w:val="0"/>
              <w:divBdr>
                <w:top w:val="none" w:sz="0" w:space="0" w:color="auto"/>
                <w:left w:val="none" w:sz="0" w:space="0" w:color="auto"/>
                <w:bottom w:val="none" w:sz="0" w:space="0" w:color="auto"/>
                <w:right w:val="none" w:sz="0" w:space="0" w:color="auto"/>
              </w:divBdr>
            </w:div>
          </w:divsChild>
        </w:div>
        <w:div w:id="6831822">
          <w:marLeft w:val="0"/>
          <w:marRight w:val="0"/>
          <w:marTop w:val="0"/>
          <w:marBottom w:val="0"/>
          <w:divBdr>
            <w:top w:val="none" w:sz="0" w:space="0" w:color="auto"/>
            <w:left w:val="none" w:sz="0" w:space="0" w:color="auto"/>
            <w:bottom w:val="none" w:sz="0" w:space="0" w:color="auto"/>
            <w:right w:val="none" w:sz="0" w:space="0" w:color="auto"/>
          </w:divBdr>
          <w:divsChild>
            <w:div w:id="185677728">
              <w:marLeft w:val="0"/>
              <w:marRight w:val="0"/>
              <w:marTop w:val="0"/>
              <w:marBottom w:val="0"/>
              <w:divBdr>
                <w:top w:val="none" w:sz="0" w:space="0" w:color="auto"/>
                <w:left w:val="none" w:sz="0" w:space="0" w:color="auto"/>
                <w:bottom w:val="none" w:sz="0" w:space="0" w:color="auto"/>
                <w:right w:val="none" w:sz="0" w:space="0" w:color="auto"/>
              </w:divBdr>
            </w:div>
          </w:divsChild>
        </w:div>
        <w:div w:id="9454341">
          <w:marLeft w:val="0"/>
          <w:marRight w:val="0"/>
          <w:marTop w:val="0"/>
          <w:marBottom w:val="0"/>
          <w:divBdr>
            <w:top w:val="none" w:sz="0" w:space="0" w:color="auto"/>
            <w:left w:val="none" w:sz="0" w:space="0" w:color="auto"/>
            <w:bottom w:val="none" w:sz="0" w:space="0" w:color="auto"/>
            <w:right w:val="none" w:sz="0" w:space="0" w:color="auto"/>
          </w:divBdr>
          <w:divsChild>
            <w:div w:id="1222715101">
              <w:marLeft w:val="0"/>
              <w:marRight w:val="0"/>
              <w:marTop w:val="0"/>
              <w:marBottom w:val="0"/>
              <w:divBdr>
                <w:top w:val="none" w:sz="0" w:space="0" w:color="auto"/>
                <w:left w:val="none" w:sz="0" w:space="0" w:color="auto"/>
                <w:bottom w:val="none" w:sz="0" w:space="0" w:color="auto"/>
                <w:right w:val="none" w:sz="0" w:space="0" w:color="auto"/>
              </w:divBdr>
            </w:div>
          </w:divsChild>
        </w:div>
        <w:div w:id="73204213">
          <w:marLeft w:val="0"/>
          <w:marRight w:val="0"/>
          <w:marTop w:val="0"/>
          <w:marBottom w:val="0"/>
          <w:divBdr>
            <w:top w:val="none" w:sz="0" w:space="0" w:color="auto"/>
            <w:left w:val="none" w:sz="0" w:space="0" w:color="auto"/>
            <w:bottom w:val="none" w:sz="0" w:space="0" w:color="auto"/>
            <w:right w:val="none" w:sz="0" w:space="0" w:color="auto"/>
          </w:divBdr>
          <w:divsChild>
            <w:div w:id="595098039">
              <w:marLeft w:val="0"/>
              <w:marRight w:val="0"/>
              <w:marTop w:val="0"/>
              <w:marBottom w:val="0"/>
              <w:divBdr>
                <w:top w:val="none" w:sz="0" w:space="0" w:color="auto"/>
                <w:left w:val="none" w:sz="0" w:space="0" w:color="auto"/>
                <w:bottom w:val="none" w:sz="0" w:space="0" w:color="auto"/>
                <w:right w:val="none" w:sz="0" w:space="0" w:color="auto"/>
              </w:divBdr>
            </w:div>
          </w:divsChild>
        </w:div>
        <w:div w:id="135686571">
          <w:marLeft w:val="0"/>
          <w:marRight w:val="0"/>
          <w:marTop w:val="0"/>
          <w:marBottom w:val="0"/>
          <w:divBdr>
            <w:top w:val="none" w:sz="0" w:space="0" w:color="auto"/>
            <w:left w:val="none" w:sz="0" w:space="0" w:color="auto"/>
            <w:bottom w:val="none" w:sz="0" w:space="0" w:color="auto"/>
            <w:right w:val="none" w:sz="0" w:space="0" w:color="auto"/>
          </w:divBdr>
          <w:divsChild>
            <w:div w:id="1130785199">
              <w:marLeft w:val="0"/>
              <w:marRight w:val="0"/>
              <w:marTop w:val="0"/>
              <w:marBottom w:val="0"/>
              <w:divBdr>
                <w:top w:val="none" w:sz="0" w:space="0" w:color="auto"/>
                <w:left w:val="none" w:sz="0" w:space="0" w:color="auto"/>
                <w:bottom w:val="none" w:sz="0" w:space="0" w:color="auto"/>
                <w:right w:val="none" w:sz="0" w:space="0" w:color="auto"/>
              </w:divBdr>
            </w:div>
          </w:divsChild>
        </w:div>
        <w:div w:id="187186422">
          <w:marLeft w:val="0"/>
          <w:marRight w:val="0"/>
          <w:marTop w:val="0"/>
          <w:marBottom w:val="0"/>
          <w:divBdr>
            <w:top w:val="none" w:sz="0" w:space="0" w:color="auto"/>
            <w:left w:val="none" w:sz="0" w:space="0" w:color="auto"/>
            <w:bottom w:val="none" w:sz="0" w:space="0" w:color="auto"/>
            <w:right w:val="none" w:sz="0" w:space="0" w:color="auto"/>
          </w:divBdr>
          <w:divsChild>
            <w:div w:id="450788347">
              <w:marLeft w:val="0"/>
              <w:marRight w:val="0"/>
              <w:marTop w:val="0"/>
              <w:marBottom w:val="0"/>
              <w:divBdr>
                <w:top w:val="none" w:sz="0" w:space="0" w:color="auto"/>
                <w:left w:val="none" w:sz="0" w:space="0" w:color="auto"/>
                <w:bottom w:val="none" w:sz="0" w:space="0" w:color="auto"/>
                <w:right w:val="none" w:sz="0" w:space="0" w:color="auto"/>
              </w:divBdr>
            </w:div>
          </w:divsChild>
        </w:div>
        <w:div w:id="243955391">
          <w:marLeft w:val="0"/>
          <w:marRight w:val="0"/>
          <w:marTop w:val="0"/>
          <w:marBottom w:val="0"/>
          <w:divBdr>
            <w:top w:val="none" w:sz="0" w:space="0" w:color="auto"/>
            <w:left w:val="none" w:sz="0" w:space="0" w:color="auto"/>
            <w:bottom w:val="none" w:sz="0" w:space="0" w:color="auto"/>
            <w:right w:val="none" w:sz="0" w:space="0" w:color="auto"/>
          </w:divBdr>
          <w:divsChild>
            <w:div w:id="594556912">
              <w:marLeft w:val="0"/>
              <w:marRight w:val="0"/>
              <w:marTop w:val="0"/>
              <w:marBottom w:val="0"/>
              <w:divBdr>
                <w:top w:val="none" w:sz="0" w:space="0" w:color="auto"/>
                <w:left w:val="none" w:sz="0" w:space="0" w:color="auto"/>
                <w:bottom w:val="none" w:sz="0" w:space="0" w:color="auto"/>
                <w:right w:val="none" w:sz="0" w:space="0" w:color="auto"/>
              </w:divBdr>
            </w:div>
          </w:divsChild>
        </w:div>
        <w:div w:id="250937721">
          <w:marLeft w:val="0"/>
          <w:marRight w:val="0"/>
          <w:marTop w:val="0"/>
          <w:marBottom w:val="0"/>
          <w:divBdr>
            <w:top w:val="none" w:sz="0" w:space="0" w:color="auto"/>
            <w:left w:val="none" w:sz="0" w:space="0" w:color="auto"/>
            <w:bottom w:val="none" w:sz="0" w:space="0" w:color="auto"/>
            <w:right w:val="none" w:sz="0" w:space="0" w:color="auto"/>
          </w:divBdr>
          <w:divsChild>
            <w:div w:id="238491420">
              <w:marLeft w:val="0"/>
              <w:marRight w:val="0"/>
              <w:marTop w:val="0"/>
              <w:marBottom w:val="0"/>
              <w:divBdr>
                <w:top w:val="none" w:sz="0" w:space="0" w:color="auto"/>
                <w:left w:val="none" w:sz="0" w:space="0" w:color="auto"/>
                <w:bottom w:val="none" w:sz="0" w:space="0" w:color="auto"/>
                <w:right w:val="none" w:sz="0" w:space="0" w:color="auto"/>
              </w:divBdr>
            </w:div>
            <w:div w:id="1873499252">
              <w:marLeft w:val="0"/>
              <w:marRight w:val="0"/>
              <w:marTop w:val="0"/>
              <w:marBottom w:val="0"/>
              <w:divBdr>
                <w:top w:val="none" w:sz="0" w:space="0" w:color="auto"/>
                <w:left w:val="none" w:sz="0" w:space="0" w:color="auto"/>
                <w:bottom w:val="none" w:sz="0" w:space="0" w:color="auto"/>
                <w:right w:val="none" w:sz="0" w:space="0" w:color="auto"/>
              </w:divBdr>
            </w:div>
          </w:divsChild>
        </w:div>
        <w:div w:id="275529063">
          <w:marLeft w:val="0"/>
          <w:marRight w:val="0"/>
          <w:marTop w:val="0"/>
          <w:marBottom w:val="0"/>
          <w:divBdr>
            <w:top w:val="none" w:sz="0" w:space="0" w:color="auto"/>
            <w:left w:val="none" w:sz="0" w:space="0" w:color="auto"/>
            <w:bottom w:val="none" w:sz="0" w:space="0" w:color="auto"/>
            <w:right w:val="none" w:sz="0" w:space="0" w:color="auto"/>
          </w:divBdr>
          <w:divsChild>
            <w:div w:id="1810979263">
              <w:marLeft w:val="0"/>
              <w:marRight w:val="0"/>
              <w:marTop w:val="0"/>
              <w:marBottom w:val="0"/>
              <w:divBdr>
                <w:top w:val="none" w:sz="0" w:space="0" w:color="auto"/>
                <w:left w:val="none" w:sz="0" w:space="0" w:color="auto"/>
                <w:bottom w:val="none" w:sz="0" w:space="0" w:color="auto"/>
                <w:right w:val="none" w:sz="0" w:space="0" w:color="auto"/>
              </w:divBdr>
            </w:div>
          </w:divsChild>
        </w:div>
        <w:div w:id="363410999">
          <w:marLeft w:val="0"/>
          <w:marRight w:val="0"/>
          <w:marTop w:val="0"/>
          <w:marBottom w:val="0"/>
          <w:divBdr>
            <w:top w:val="none" w:sz="0" w:space="0" w:color="auto"/>
            <w:left w:val="none" w:sz="0" w:space="0" w:color="auto"/>
            <w:bottom w:val="none" w:sz="0" w:space="0" w:color="auto"/>
            <w:right w:val="none" w:sz="0" w:space="0" w:color="auto"/>
          </w:divBdr>
          <w:divsChild>
            <w:div w:id="257711441">
              <w:marLeft w:val="0"/>
              <w:marRight w:val="0"/>
              <w:marTop w:val="0"/>
              <w:marBottom w:val="0"/>
              <w:divBdr>
                <w:top w:val="none" w:sz="0" w:space="0" w:color="auto"/>
                <w:left w:val="none" w:sz="0" w:space="0" w:color="auto"/>
                <w:bottom w:val="none" w:sz="0" w:space="0" w:color="auto"/>
                <w:right w:val="none" w:sz="0" w:space="0" w:color="auto"/>
              </w:divBdr>
            </w:div>
          </w:divsChild>
        </w:div>
        <w:div w:id="662201111">
          <w:marLeft w:val="0"/>
          <w:marRight w:val="0"/>
          <w:marTop w:val="0"/>
          <w:marBottom w:val="0"/>
          <w:divBdr>
            <w:top w:val="none" w:sz="0" w:space="0" w:color="auto"/>
            <w:left w:val="none" w:sz="0" w:space="0" w:color="auto"/>
            <w:bottom w:val="none" w:sz="0" w:space="0" w:color="auto"/>
            <w:right w:val="none" w:sz="0" w:space="0" w:color="auto"/>
          </w:divBdr>
          <w:divsChild>
            <w:div w:id="9450040">
              <w:marLeft w:val="0"/>
              <w:marRight w:val="0"/>
              <w:marTop w:val="0"/>
              <w:marBottom w:val="0"/>
              <w:divBdr>
                <w:top w:val="none" w:sz="0" w:space="0" w:color="auto"/>
                <w:left w:val="none" w:sz="0" w:space="0" w:color="auto"/>
                <w:bottom w:val="none" w:sz="0" w:space="0" w:color="auto"/>
                <w:right w:val="none" w:sz="0" w:space="0" w:color="auto"/>
              </w:divBdr>
            </w:div>
          </w:divsChild>
        </w:div>
        <w:div w:id="731805123">
          <w:marLeft w:val="0"/>
          <w:marRight w:val="0"/>
          <w:marTop w:val="0"/>
          <w:marBottom w:val="0"/>
          <w:divBdr>
            <w:top w:val="none" w:sz="0" w:space="0" w:color="auto"/>
            <w:left w:val="none" w:sz="0" w:space="0" w:color="auto"/>
            <w:bottom w:val="none" w:sz="0" w:space="0" w:color="auto"/>
            <w:right w:val="none" w:sz="0" w:space="0" w:color="auto"/>
          </w:divBdr>
          <w:divsChild>
            <w:div w:id="918751954">
              <w:marLeft w:val="0"/>
              <w:marRight w:val="0"/>
              <w:marTop w:val="0"/>
              <w:marBottom w:val="0"/>
              <w:divBdr>
                <w:top w:val="none" w:sz="0" w:space="0" w:color="auto"/>
                <w:left w:val="none" w:sz="0" w:space="0" w:color="auto"/>
                <w:bottom w:val="none" w:sz="0" w:space="0" w:color="auto"/>
                <w:right w:val="none" w:sz="0" w:space="0" w:color="auto"/>
              </w:divBdr>
            </w:div>
          </w:divsChild>
        </w:div>
        <w:div w:id="742070168">
          <w:marLeft w:val="0"/>
          <w:marRight w:val="0"/>
          <w:marTop w:val="0"/>
          <w:marBottom w:val="0"/>
          <w:divBdr>
            <w:top w:val="none" w:sz="0" w:space="0" w:color="auto"/>
            <w:left w:val="none" w:sz="0" w:space="0" w:color="auto"/>
            <w:bottom w:val="none" w:sz="0" w:space="0" w:color="auto"/>
            <w:right w:val="none" w:sz="0" w:space="0" w:color="auto"/>
          </w:divBdr>
          <w:divsChild>
            <w:div w:id="334308773">
              <w:marLeft w:val="0"/>
              <w:marRight w:val="0"/>
              <w:marTop w:val="0"/>
              <w:marBottom w:val="0"/>
              <w:divBdr>
                <w:top w:val="none" w:sz="0" w:space="0" w:color="auto"/>
                <w:left w:val="none" w:sz="0" w:space="0" w:color="auto"/>
                <w:bottom w:val="none" w:sz="0" w:space="0" w:color="auto"/>
                <w:right w:val="none" w:sz="0" w:space="0" w:color="auto"/>
              </w:divBdr>
            </w:div>
            <w:div w:id="1726099135">
              <w:marLeft w:val="0"/>
              <w:marRight w:val="0"/>
              <w:marTop w:val="0"/>
              <w:marBottom w:val="0"/>
              <w:divBdr>
                <w:top w:val="none" w:sz="0" w:space="0" w:color="auto"/>
                <w:left w:val="none" w:sz="0" w:space="0" w:color="auto"/>
                <w:bottom w:val="none" w:sz="0" w:space="0" w:color="auto"/>
                <w:right w:val="none" w:sz="0" w:space="0" w:color="auto"/>
              </w:divBdr>
            </w:div>
            <w:div w:id="1913614935">
              <w:marLeft w:val="0"/>
              <w:marRight w:val="0"/>
              <w:marTop w:val="0"/>
              <w:marBottom w:val="0"/>
              <w:divBdr>
                <w:top w:val="none" w:sz="0" w:space="0" w:color="auto"/>
                <w:left w:val="none" w:sz="0" w:space="0" w:color="auto"/>
                <w:bottom w:val="none" w:sz="0" w:space="0" w:color="auto"/>
                <w:right w:val="none" w:sz="0" w:space="0" w:color="auto"/>
              </w:divBdr>
            </w:div>
          </w:divsChild>
        </w:div>
        <w:div w:id="873545566">
          <w:marLeft w:val="0"/>
          <w:marRight w:val="0"/>
          <w:marTop w:val="0"/>
          <w:marBottom w:val="0"/>
          <w:divBdr>
            <w:top w:val="none" w:sz="0" w:space="0" w:color="auto"/>
            <w:left w:val="none" w:sz="0" w:space="0" w:color="auto"/>
            <w:bottom w:val="none" w:sz="0" w:space="0" w:color="auto"/>
            <w:right w:val="none" w:sz="0" w:space="0" w:color="auto"/>
          </w:divBdr>
          <w:divsChild>
            <w:div w:id="118185391">
              <w:marLeft w:val="0"/>
              <w:marRight w:val="0"/>
              <w:marTop w:val="0"/>
              <w:marBottom w:val="0"/>
              <w:divBdr>
                <w:top w:val="none" w:sz="0" w:space="0" w:color="auto"/>
                <w:left w:val="none" w:sz="0" w:space="0" w:color="auto"/>
                <w:bottom w:val="none" w:sz="0" w:space="0" w:color="auto"/>
                <w:right w:val="none" w:sz="0" w:space="0" w:color="auto"/>
              </w:divBdr>
            </w:div>
          </w:divsChild>
        </w:div>
        <w:div w:id="1035352290">
          <w:marLeft w:val="0"/>
          <w:marRight w:val="0"/>
          <w:marTop w:val="0"/>
          <w:marBottom w:val="0"/>
          <w:divBdr>
            <w:top w:val="none" w:sz="0" w:space="0" w:color="auto"/>
            <w:left w:val="none" w:sz="0" w:space="0" w:color="auto"/>
            <w:bottom w:val="none" w:sz="0" w:space="0" w:color="auto"/>
            <w:right w:val="none" w:sz="0" w:space="0" w:color="auto"/>
          </w:divBdr>
          <w:divsChild>
            <w:div w:id="355549233">
              <w:marLeft w:val="0"/>
              <w:marRight w:val="0"/>
              <w:marTop w:val="0"/>
              <w:marBottom w:val="0"/>
              <w:divBdr>
                <w:top w:val="none" w:sz="0" w:space="0" w:color="auto"/>
                <w:left w:val="none" w:sz="0" w:space="0" w:color="auto"/>
                <w:bottom w:val="none" w:sz="0" w:space="0" w:color="auto"/>
                <w:right w:val="none" w:sz="0" w:space="0" w:color="auto"/>
              </w:divBdr>
            </w:div>
            <w:div w:id="577011215">
              <w:marLeft w:val="0"/>
              <w:marRight w:val="0"/>
              <w:marTop w:val="0"/>
              <w:marBottom w:val="0"/>
              <w:divBdr>
                <w:top w:val="none" w:sz="0" w:space="0" w:color="auto"/>
                <w:left w:val="none" w:sz="0" w:space="0" w:color="auto"/>
                <w:bottom w:val="none" w:sz="0" w:space="0" w:color="auto"/>
                <w:right w:val="none" w:sz="0" w:space="0" w:color="auto"/>
              </w:divBdr>
            </w:div>
            <w:div w:id="922447756">
              <w:marLeft w:val="0"/>
              <w:marRight w:val="0"/>
              <w:marTop w:val="0"/>
              <w:marBottom w:val="0"/>
              <w:divBdr>
                <w:top w:val="none" w:sz="0" w:space="0" w:color="auto"/>
                <w:left w:val="none" w:sz="0" w:space="0" w:color="auto"/>
                <w:bottom w:val="none" w:sz="0" w:space="0" w:color="auto"/>
                <w:right w:val="none" w:sz="0" w:space="0" w:color="auto"/>
              </w:divBdr>
            </w:div>
            <w:div w:id="1520655307">
              <w:marLeft w:val="0"/>
              <w:marRight w:val="0"/>
              <w:marTop w:val="0"/>
              <w:marBottom w:val="0"/>
              <w:divBdr>
                <w:top w:val="none" w:sz="0" w:space="0" w:color="auto"/>
                <w:left w:val="none" w:sz="0" w:space="0" w:color="auto"/>
                <w:bottom w:val="none" w:sz="0" w:space="0" w:color="auto"/>
                <w:right w:val="none" w:sz="0" w:space="0" w:color="auto"/>
              </w:divBdr>
            </w:div>
          </w:divsChild>
        </w:div>
        <w:div w:id="1035546816">
          <w:marLeft w:val="0"/>
          <w:marRight w:val="0"/>
          <w:marTop w:val="0"/>
          <w:marBottom w:val="0"/>
          <w:divBdr>
            <w:top w:val="none" w:sz="0" w:space="0" w:color="auto"/>
            <w:left w:val="none" w:sz="0" w:space="0" w:color="auto"/>
            <w:bottom w:val="none" w:sz="0" w:space="0" w:color="auto"/>
            <w:right w:val="none" w:sz="0" w:space="0" w:color="auto"/>
          </w:divBdr>
          <w:divsChild>
            <w:div w:id="1278567169">
              <w:marLeft w:val="0"/>
              <w:marRight w:val="0"/>
              <w:marTop w:val="0"/>
              <w:marBottom w:val="0"/>
              <w:divBdr>
                <w:top w:val="none" w:sz="0" w:space="0" w:color="auto"/>
                <w:left w:val="none" w:sz="0" w:space="0" w:color="auto"/>
                <w:bottom w:val="none" w:sz="0" w:space="0" w:color="auto"/>
                <w:right w:val="none" w:sz="0" w:space="0" w:color="auto"/>
              </w:divBdr>
            </w:div>
          </w:divsChild>
        </w:div>
        <w:div w:id="1200313220">
          <w:marLeft w:val="0"/>
          <w:marRight w:val="0"/>
          <w:marTop w:val="0"/>
          <w:marBottom w:val="0"/>
          <w:divBdr>
            <w:top w:val="none" w:sz="0" w:space="0" w:color="auto"/>
            <w:left w:val="none" w:sz="0" w:space="0" w:color="auto"/>
            <w:bottom w:val="none" w:sz="0" w:space="0" w:color="auto"/>
            <w:right w:val="none" w:sz="0" w:space="0" w:color="auto"/>
          </w:divBdr>
          <w:divsChild>
            <w:div w:id="956328596">
              <w:marLeft w:val="0"/>
              <w:marRight w:val="0"/>
              <w:marTop w:val="0"/>
              <w:marBottom w:val="0"/>
              <w:divBdr>
                <w:top w:val="none" w:sz="0" w:space="0" w:color="auto"/>
                <w:left w:val="none" w:sz="0" w:space="0" w:color="auto"/>
                <w:bottom w:val="none" w:sz="0" w:space="0" w:color="auto"/>
                <w:right w:val="none" w:sz="0" w:space="0" w:color="auto"/>
              </w:divBdr>
            </w:div>
            <w:div w:id="2015961629">
              <w:marLeft w:val="0"/>
              <w:marRight w:val="0"/>
              <w:marTop w:val="0"/>
              <w:marBottom w:val="0"/>
              <w:divBdr>
                <w:top w:val="none" w:sz="0" w:space="0" w:color="auto"/>
                <w:left w:val="none" w:sz="0" w:space="0" w:color="auto"/>
                <w:bottom w:val="none" w:sz="0" w:space="0" w:color="auto"/>
                <w:right w:val="none" w:sz="0" w:space="0" w:color="auto"/>
              </w:divBdr>
            </w:div>
          </w:divsChild>
        </w:div>
        <w:div w:id="1414811747">
          <w:marLeft w:val="0"/>
          <w:marRight w:val="0"/>
          <w:marTop w:val="0"/>
          <w:marBottom w:val="0"/>
          <w:divBdr>
            <w:top w:val="none" w:sz="0" w:space="0" w:color="auto"/>
            <w:left w:val="none" w:sz="0" w:space="0" w:color="auto"/>
            <w:bottom w:val="none" w:sz="0" w:space="0" w:color="auto"/>
            <w:right w:val="none" w:sz="0" w:space="0" w:color="auto"/>
          </w:divBdr>
          <w:divsChild>
            <w:div w:id="984237033">
              <w:marLeft w:val="0"/>
              <w:marRight w:val="0"/>
              <w:marTop w:val="0"/>
              <w:marBottom w:val="0"/>
              <w:divBdr>
                <w:top w:val="none" w:sz="0" w:space="0" w:color="auto"/>
                <w:left w:val="none" w:sz="0" w:space="0" w:color="auto"/>
                <w:bottom w:val="none" w:sz="0" w:space="0" w:color="auto"/>
                <w:right w:val="none" w:sz="0" w:space="0" w:color="auto"/>
              </w:divBdr>
            </w:div>
          </w:divsChild>
        </w:div>
        <w:div w:id="1513378616">
          <w:marLeft w:val="0"/>
          <w:marRight w:val="0"/>
          <w:marTop w:val="0"/>
          <w:marBottom w:val="0"/>
          <w:divBdr>
            <w:top w:val="none" w:sz="0" w:space="0" w:color="auto"/>
            <w:left w:val="none" w:sz="0" w:space="0" w:color="auto"/>
            <w:bottom w:val="none" w:sz="0" w:space="0" w:color="auto"/>
            <w:right w:val="none" w:sz="0" w:space="0" w:color="auto"/>
          </w:divBdr>
          <w:divsChild>
            <w:div w:id="1888300378">
              <w:marLeft w:val="0"/>
              <w:marRight w:val="0"/>
              <w:marTop w:val="0"/>
              <w:marBottom w:val="0"/>
              <w:divBdr>
                <w:top w:val="none" w:sz="0" w:space="0" w:color="auto"/>
                <w:left w:val="none" w:sz="0" w:space="0" w:color="auto"/>
                <w:bottom w:val="none" w:sz="0" w:space="0" w:color="auto"/>
                <w:right w:val="none" w:sz="0" w:space="0" w:color="auto"/>
              </w:divBdr>
            </w:div>
          </w:divsChild>
        </w:div>
        <w:div w:id="1530996678">
          <w:marLeft w:val="0"/>
          <w:marRight w:val="0"/>
          <w:marTop w:val="0"/>
          <w:marBottom w:val="0"/>
          <w:divBdr>
            <w:top w:val="none" w:sz="0" w:space="0" w:color="auto"/>
            <w:left w:val="none" w:sz="0" w:space="0" w:color="auto"/>
            <w:bottom w:val="none" w:sz="0" w:space="0" w:color="auto"/>
            <w:right w:val="none" w:sz="0" w:space="0" w:color="auto"/>
          </w:divBdr>
          <w:divsChild>
            <w:div w:id="409347297">
              <w:marLeft w:val="0"/>
              <w:marRight w:val="0"/>
              <w:marTop w:val="0"/>
              <w:marBottom w:val="0"/>
              <w:divBdr>
                <w:top w:val="none" w:sz="0" w:space="0" w:color="auto"/>
                <w:left w:val="none" w:sz="0" w:space="0" w:color="auto"/>
                <w:bottom w:val="none" w:sz="0" w:space="0" w:color="auto"/>
                <w:right w:val="none" w:sz="0" w:space="0" w:color="auto"/>
              </w:divBdr>
            </w:div>
          </w:divsChild>
        </w:div>
        <w:div w:id="1587613125">
          <w:marLeft w:val="0"/>
          <w:marRight w:val="0"/>
          <w:marTop w:val="0"/>
          <w:marBottom w:val="0"/>
          <w:divBdr>
            <w:top w:val="none" w:sz="0" w:space="0" w:color="auto"/>
            <w:left w:val="none" w:sz="0" w:space="0" w:color="auto"/>
            <w:bottom w:val="none" w:sz="0" w:space="0" w:color="auto"/>
            <w:right w:val="none" w:sz="0" w:space="0" w:color="auto"/>
          </w:divBdr>
          <w:divsChild>
            <w:div w:id="247350633">
              <w:marLeft w:val="0"/>
              <w:marRight w:val="0"/>
              <w:marTop w:val="0"/>
              <w:marBottom w:val="0"/>
              <w:divBdr>
                <w:top w:val="none" w:sz="0" w:space="0" w:color="auto"/>
                <w:left w:val="none" w:sz="0" w:space="0" w:color="auto"/>
                <w:bottom w:val="none" w:sz="0" w:space="0" w:color="auto"/>
                <w:right w:val="none" w:sz="0" w:space="0" w:color="auto"/>
              </w:divBdr>
            </w:div>
          </w:divsChild>
        </w:div>
        <w:div w:id="1611740684">
          <w:marLeft w:val="0"/>
          <w:marRight w:val="0"/>
          <w:marTop w:val="0"/>
          <w:marBottom w:val="0"/>
          <w:divBdr>
            <w:top w:val="none" w:sz="0" w:space="0" w:color="auto"/>
            <w:left w:val="none" w:sz="0" w:space="0" w:color="auto"/>
            <w:bottom w:val="none" w:sz="0" w:space="0" w:color="auto"/>
            <w:right w:val="none" w:sz="0" w:space="0" w:color="auto"/>
          </w:divBdr>
          <w:divsChild>
            <w:div w:id="1251355306">
              <w:marLeft w:val="0"/>
              <w:marRight w:val="0"/>
              <w:marTop w:val="0"/>
              <w:marBottom w:val="0"/>
              <w:divBdr>
                <w:top w:val="none" w:sz="0" w:space="0" w:color="auto"/>
                <w:left w:val="none" w:sz="0" w:space="0" w:color="auto"/>
                <w:bottom w:val="none" w:sz="0" w:space="0" w:color="auto"/>
                <w:right w:val="none" w:sz="0" w:space="0" w:color="auto"/>
              </w:divBdr>
            </w:div>
          </w:divsChild>
        </w:div>
        <w:div w:id="1782604405">
          <w:marLeft w:val="0"/>
          <w:marRight w:val="0"/>
          <w:marTop w:val="0"/>
          <w:marBottom w:val="0"/>
          <w:divBdr>
            <w:top w:val="none" w:sz="0" w:space="0" w:color="auto"/>
            <w:left w:val="none" w:sz="0" w:space="0" w:color="auto"/>
            <w:bottom w:val="none" w:sz="0" w:space="0" w:color="auto"/>
            <w:right w:val="none" w:sz="0" w:space="0" w:color="auto"/>
          </w:divBdr>
          <w:divsChild>
            <w:div w:id="408624353">
              <w:marLeft w:val="0"/>
              <w:marRight w:val="0"/>
              <w:marTop w:val="0"/>
              <w:marBottom w:val="0"/>
              <w:divBdr>
                <w:top w:val="none" w:sz="0" w:space="0" w:color="auto"/>
                <w:left w:val="none" w:sz="0" w:space="0" w:color="auto"/>
                <w:bottom w:val="none" w:sz="0" w:space="0" w:color="auto"/>
                <w:right w:val="none" w:sz="0" w:space="0" w:color="auto"/>
              </w:divBdr>
            </w:div>
          </w:divsChild>
        </w:div>
        <w:div w:id="1923222486">
          <w:marLeft w:val="0"/>
          <w:marRight w:val="0"/>
          <w:marTop w:val="0"/>
          <w:marBottom w:val="0"/>
          <w:divBdr>
            <w:top w:val="none" w:sz="0" w:space="0" w:color="auto"/>
            <w:left w:val="none" w:sz="0" w:space="0" w:color="auto"/>
            <w:bottom w:val="none" w:sz="0" w:space="0" w:color="auto"/>
            <w:right w:val="none" w:sz="0" w:space="0" w:color="auto"/>
          </w:divBdr>
          <w:divsChild>
            <w:div w:id="750271512">
              <w:marLeft w:val="0"/>
              <w:marRight w:val="0"/>
              <w:marTop w:val="0"/>
              <w:marBottom w:val="0"/>
              <w:divBdr>
                <w:top w:val="none" w:sz="0" w:space="0" w:color="auto"/>
                <w:left w:val="none" w:sz="0" w:space="0" w:color="auto"/>
                <w:bottom w:val="none" w:sz="0" w:space="0" w:color="auto"/>
                <w:right w:val="none" w:sz="0" w:space="0" w:color="auto"/>
              </w:divBdr>
            </w:div>
          </w:divsChild>
        </w:div>
        <w:div w:id="1953440277">
          <w:marLeft w:val="0"/>
          <w:marRight w:val="0"/>
          <w:marTop w:val="0"/>
          <w:marBottom w:val="0"/>
          <w:divBdr>
            <w:top w:val="none" w:sz="0" w:space="0" w:color="auto"/>
            <w:left w:val="none" w:sz="0" w:space="0" w:color="auto"/>
            <w:bottom w:val="none" w:sz="0" w:space="0" w:color="auto"/>
            <w:right w:val="none" w:sz="0" w:space="0" w:color="auto"/>
          </w:divBdr>
          <w:divsChild>
            <w:div w:id="716978810">
              <w:marLeft w:val="0"/>
              <w:marRight w:val="0"/>
              <w:marTop w:val="0"/>
              <w:marBottom w:val="0"/>
              <w:divBdr>
                <w:top w:val="none" w:sz="0" w:space="0" w:color="auto"/>
                <w:left w:val="none" w:sz="0" w:space="0" w:color="auto"/>
                <w:bottom w:val="none" w:sz="0" w:space="0" w:color="auto"/>
                <w:right w:val="none" w:sz="0" w:space="0" w:color="auto"/>
              </w:divBdr>
            </w:div>
          </w:divsChild>
        </w:div>
        <w:div w:id="1957832929">
          <w:marLeft w:val="0"/>
          <w:marRight w:val="0"/>
          <w:marTop w:val="0"/>
          <w:marBottom w:val="0"/>
          <w:divBdr>
            <w:top w:val="none" w:sz="0" w:space="0" w:color="auto"/>
            <w:left w:val="none" w:sz="0" w:space="0" w:color="auto"/>
            <w:bottom w:val="none" w:sz="0" w:space="0" w:color="auto"/>
            <w:right w:val="none" w:sz="0" w:space="0" w:color="auto"/>
          </w:divBdr>
          <w:divsChild>
            <w:div w:id="774904013">
              <w:marLeft w:val="0"/>
              <w:marRight w:val="0"/>
              <w:marTop w:val="0"/>
              <w:marBottom w:val="0"/>
              <w:divBdr>
                <w:top w:val="none" w:sz="0" w:space="0" w:color="auto"/>
                <w:left w:val="none" w:sz="0" w:space="0" w:color="auto"/>
                <w:bottom w:val="none" w:sz="0" w:space="0" w:color="auto"/>
                <w:right w:val="none" w:sz="0" w:space="0" w:color="auto"/>
              </w:divBdr>
            </w:div>
          </w:divsChild>
        </w:div>
        <w:div w:id="2068143038">
          <w:marLeft w:val="0"/>
          <w:marRight w:val="0"/>
          <w:marTop w:val="0"/>
          <w:marBottom w:val="0"/>
          <w:divBdr>
            <w:top w:val="none" w:sz="0" w:space="0" w:color="auto"/>
            <w:left w:val="none" w:sz="0" w:space="0" w:color="auto"/>
            <w:bottom w:val="none" w:sz="0" w:space="0" w:color="auto"/>
            <w:right w:val="none" w:sz="0" w:space="0" w:color="auto"/>
          </w:divBdr>
          <w:divsChild>
            <w:div w:id="15525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205">
      <w:bodyDiv w:val="1"/>
      <w:marLeft w:val="0"/>
      <w:marRight w:val="0"/>
      <w:marTop w:val="0"/>
      <w:marBottom w:val="0"/>
      <w:divBdr>
        <w:top w:val="none" w:sz="0" w:space="0" w:color="auto"/>
        <w:left w:val="none" w:sz="0" w:space="0" w:color="auto"/>
        <w:bottom w:val="none" w:sz="0" w:space="0" w:color="auto"/>
        <w:right w:val="none" w:sz="0" w:space="0" w:color="auto"/>
      </w:divBdr>
    </w:div>
    <w:div w:id="1465927807">
      <w:bodyDiv w:val="1"/>
      <w:marLeft w:val="0"/>
      <w:marRight w:val="0"/>
      <w:marTop w:val="0"/>
      <w:marBottom w:val="0"/>
      <w:divBdr>
        <w:top w:val="none" w:sz="0" w:space="0" w:color="auto"/>
        <w:left w:val="none" w:sz="0" w:space="0" w:color="auto"/>
        <w:bottom w:val="none" w:sz="0" w:space="0" w:color="auto"/>
        <w:right w:val="none" w:sz="0" w:space="0" w:color="auto"/>
      </w:divBdr>
      <w:divsChild>
        <w:div w:id="1564370965">
          <w:marLeft w:val="0"/>
          <w:marRight w:val="0"/>
          <w:marTop w:val="0"/>
          <w:marBottom w:val="0"/>
          <w:divBdr>
            <w:top w:val="none" w:sz="0" w:space="0" w:color="auto"/>
            <w:left w:val="none" w:sz="0" w:space="0" w:color="auto"/>
            <w:bottom w:val="none" w:sz="0" w:space="0" w:color="auto"/>
            <w:right w:val="none" w:sz="0" w:space="0" w:color="auto"/>
          </w:divBdr>
          <w:divsChild>
            <w:div w:id="15842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1439">
      <w:bodyDiv w:val="1"/>
      <w:marLeft w:val="0"/>
      <w:marRight w:val="0"/>
      <w:marTop w:val="0"/>
      <w:marBottom w:val="0"/>
      <w:divBdr>
        <w:top w:val="none" w:sz="0" w:space="0" w:color="auto"/>
        <w:left w:val="none" w:sz="0" w:space="0" w:color="auto"/>
        <w:bottom w:val="none" w:sz="0" w:space="0" w:color="auto"/>
        <w:right w:val="none" w:sz="0" w:space="0" w:color="auto"/>
      </w:divBdr>
    </w:div>
    <w:div w:id="1487817300">
      <w:bodyDiv w:val="1"/>
      <w:marLeft w:val="0"/>
      <w:marRight w:val="0"/>
      <w:marTop w:val="0"/>
      <w:marBottom w:val="0"/>
      <w:divBdr>
        <w:top w:val="none" w:sz="0" w:space="0" w:color="auto"/>
        <w:left w:val="none" w:sz="0" w:space="0" w:color="auto"/>
        <w:bottom w:val="none" w:sz="0" w:space="0" w:color="auto"/>
        <w:right w:val="none" w:sz="0" w:space="0" w:color="auto"/>
      </w:divBdr>
      <w:divsChild>
        <w:div w:id="1843542073">
          <w:marLeft w:val="0"/>
          <w:marRight w:val="0"/>
          <w:marTop w:val="0"/>
          <w:marBottom w:val="0"/>
          <w:divBdr>
            <w:top w:val="none" w:sz="0" w:space="0" w:color="auto"/>
            <w:left w:val="none" w:sz="0" w:space="0" w:color="auto"/>
            <w:bottom w:val="none" w:sz="0" w:space="0" w:color="auto"/>
            <w:right w:val="none" w:sz="0" w:space="0" w:color="auto"/>
          </w:divBdr>
          <w:divsChild>
            <w:div w:id="823159823">
              <w:marLeft w:val="0"/>
              <w:marRight w:val="0"/>
              <w:marTop w:val="0"/>
              <w:marBottom w:val="0"/>
              <w:divBdr>
                <w:top w:val="none" w:sz="0" w:space="0" w:color="auto"/>
                <w:left w:val="none" w:sz="0" w:space="0" w:color="auto"/>
                <w:bottom w:val="none" w:sz="0" w:space="0" w:color="auto"/>
                <w:right w:val="none" w:sz="0" w:space="0" w:color="auto"/>
              </w:divBdr>
            </w:div>
            <w:div w:id="13279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5818">
      <w:bodyDiv w:val="1"/>
      <w:marLeft w:val="0"/>
      <w:marRight w:val="0"/>
      <w:marTop w:val="0"/>
      <w:marBottom w:val="0"/>
      <w:divBdr>
        <w:top w:val="none" w:sz="0" w:space="0" w:color="auto"/>
        <w:left w:val="none" w:sz="0" w:space="0" w:color="auto"/>
        <w:bottom w:val="none" w:sz="0" w:space="0" w:color="auto"/>
        <w:right w:val="none" w:sz="0" w:space="0" w:color="auto"/>
      </w:divBdr>
      <w:divsChild>
        <w:div w:id="50271065">
          <w:marLeft w:val="0"/>
          <w:marRight w:val="0"/>
          <w:marTop w:val="0"/>
          <w:marBottom w:val="0"/>
          <w:divBdr>
            <w:top w:val="none" w:sz="0" w:space="0" w:color="auto"/>
            <w:left w:val="none" w:sz="0" w:space="0" w:color="auto"/>
            <w:bottom w:val="none" w:sz="0" w:space="0" w:color="auto"/>
            <w:right w:val="none" w:sz="0" w:space="0" w:color="auto"/>
          </w:divBdr>
          <w:divsChild>
            <w:div w:id="1350571710">
              <w:marLeft w:val="0"/>
              <w:marRight w:val="0"/>
              <w:marTop w:val="0"/>
              <w:marBottom w:val="0"/>
              <w:divBdr>
                <w:top w:val="none" w:sz="0" w:space="0" w:color="auto"/>
                <w:left w:val="none" w:sz="0" w:space="0" w:color="auto"/>
                <w:bottom w:val="none" w:sz="0" w:space="0" w:color="auto"/>
                <w:right w:val="none" w:sz="0" w:space="0" w:color="auto"/>
              </w:divBdr>
            </w:div>
          </w:divsChild>
        </w:div>
        <w:div w:id="355735060">
          <w:marLeft w:val="0"/>
          <w:marRight w:val="0"/>
          <w:marTop w:val="0"/>
          <w:marBottom w:val="0"/>
          <w:divBdr>
            <w:top w:val="none" w:sz="0" w:space="0" w:color="auto"/>
            <w:left w:val="none" w:sz="0" w:space="0" w:color="auto"/>
            <w:bottom w:val="none" w:sz="0" w:space="0" w:color="auto"/>
            <w:right w:val="none" w:sz="0" w:space="0" w:color="auto"/>
          </w:divBdr>
          <w:divsChild>
            <w:div w:id="970869276">
              <w:marLeft w:val="0"/>
              <w:marRight w:val="0"/>
              <w:marTop w:val="0"/>
              <w:marBottom w:val="0"/>
              <w:divBdr>
                <w:top w:val="none" w:sz="0" w:space="0" w:color="auto"/>
                <w:left w:val="none" w:sz="0" w:space="0" w:color="auto"/>
                <w:bottom w:val="none" w:sz="0" w:space="0" w:color="auto"/>
                <w:right w:val="none" w:sz="0" w:space="0" w:color="auto"/>
              </w:divBdr>
            </w:div>
            <w:div w:id="1056003699">
              <w:marLeft w:val="0"/>
              <w:marRight w:val="0"/>
              <w:marTop w:val="0"/>
              <w:marBottom w:val="0"/>
              <w:divBdr>
                <w:top w:val="none" w:sz="0" w:space="0" w:color="auto"/>
                <w:left w:val="none" w:sz="0" w:space="0" w:color="auto"/>
                <w:bottom w:val="none" w:sz="0" w:space="0" w:color="auto"/>
                <w:right w:val="none" w:sz="0" w:space="0" w:color="auto"/>
              </w:divBdr>
            </w:div>
          </w:divsChild>
        </w:div>
        <w:div w:id="1371802069">
          <w:marLeft w:val="0"/>
          <w:marRight w:val="0"/>
          <w:marTop w:val="0"/>
          <w:marBottom w:val="0"/>
          <w:divBdr>
            <w:top w:val="none" w:sz="0" w:space="0" w:color="auto"/>
            <w:left w:val="none" w:sz="0" w:space="0" w:color="auto"/>
            <w:bottom w:val="none" w:sz="0" w:space="0" w:color="auto"/>
            <w:right w:val="none" w:sz="0" w:space="0" w:color="auto"/>
          </w:divBdr>
          <w:divsChild>
            <w:div w:id="10710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0717">
      <w:bodyDiv w:val="1"/>
      <w:marLeft w:val="0"/>
      <w:marRight w:val="0"/>
      <w:marTop w:val="0"/>
      <w:marBottom w:val="0"/>
      <w:divBdr>
        <w:top w:val="none" w:sz="0" w:space="0" w:color="auto"/>
        <w:left w:val="none" w:sz="0" w:space="0" w:color="auto"/>
        <w:bottom w:val="none" w:sz="0" w:space="0" w:color="auto"/>
        <w:right w:val="none" w:sz="0" w:space="0" w:color="auto"/>
      </w:divBdr>
    </w:div>
    <w:div w:id="1864898078">
      <w:bodyDiv w:val="1"/>
      <w:marLeft w:val="0"/>
      <w:marRight w:val="0"/>
      <w:marTop w:val="0"/>
      <w:marBottom w:val="0"/>
      <w:divBdr>
        <w:top w:val="none" w:sz="0" w:space="0" w:color="auto"/>
        <w:left w:val="none" w:sz="0" w:space="0" w:color="auto"/>
        <w:bottom w:val="none" w:sz="0" w:space="0" w:color="auto"/>
        <w:right w:val="none" w:sz="0" w:space="0" w:color="auto"/>
      </w:divBdr>
      <w:divsChild>
        <w:div w:id="1823034554">
          <w:marLeft w:val="0"/>
          <w:marRight w:val="0"/>
          <w:marTop w:val="0"/>
          <w:marBottom w:val="0"/>
          <w:divBdr>
            <w:top w:val="none" w:sz="0" w:space="0" w:color="auto"/>
            <w:left w:val="none" w:sz="0" w:space="0" w:color="auto"/>
            <w:bottom w:val="none" w:sz="0" w:space="0" w:color="auto"/>
            <w:right w:val="none" w:sz="0" w:space="0" w:color="auto"/>
          </w:divBdr>
          <w:divsChild>
            <w:div w:id="669793890">
              <w:marLeft w:val="0"/>
              <w:marRight w:val="0"/>
              <w:marTop w:val="0"/>
              <w:marBottom w:val="0"/>
              <w:divBdr>
                <w:top w:val="none" w:sz="0" w:space="0" w:color="auto"/>
                <w:left w:val="none" w:sz="0" w:space="0" w:color="auto"/>
                <w:bottom w:val="none" w:sz="0" w:space="0" w:color="auto"/>
                <w:right w:val="none" w:sz="0" w:space="0" w:color="auto"/>
              </w:divBdr>
            </w:div>
            <w:div w:id="10580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8505">
      <w:bodyDiv w:val="1"/>
      <w:marLeft w:val="0"/>
      <w:marRight w:val="0"/>
      <w:marTop w:val="0"/>
      <w:marBottom w:val="0"/>
      <w:divBdr>
        <w:top w:val="none" w:sz="0" w:space="0" w:color="auto"/>
        <w:left w:val="none" w:sz="0" w:space="0" w:color="auto"/>
        <w:bottom w:val="none" w:sz="0" w:space="0" w:color="auto"/>
        <w:right w:val="none" w:sz="0" w:space="0" w:color="auto"/>
      </w:divBdr>
      <w:divsChild>
        <w:div w:id="1622689189">
          <w:marLeft w:val="0"/>
          <w:marRight w:val="0"/>
          <w:marTop w:val="0"/>
          <w:marBottom w:val="0"/>
          <w:divBdr>
            <w:top w:val="none" w:sz="0" w:space="0" w:color="auto"/>
            <w:left w:val="none" w:sz="0" w:space="0" w:color="auto"/>
            <w:bottom w:val="none" w:sz="0" w:space="0" w:color="auto"/>
            <w:right w:val="none" w:sz="0" w:space="0" w:color="auto"/>
          </w:divBdr>
          <w:divsChild>
            <w:div w:id="644089024">
              <w:marLeft w:val="0"/>
              <w:marRight w:val="0"/>
              <w:marTop w:val="0"/>
              <w:marBottom w:val="0"/>
              <w:divBdr>
                <w:top w:val="none" w:sz="0" w:space="0" w:color="auto"/>
                <w:left w:val="none" w:sz="0" w:space="0" w:color="auto"/>
                <w:bottom w:val="none" w:sz="0" w:space="0" w:color="auto"/>
                <w:right w:val="none" w:sz="0" w:space="0" w:color="auto"/>
              </w:divBdr>
            </w:div>
            <w:div w:id="10069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4007">
      <w:bodyDiv w:val="1"/>
      <w:marLeft w:val="0"/>
      <w:marRight w:val="0"/>
      <w:marTop w:val="0"/>
      <w:marBottom w:val="0"/>
      <w:divBdr>
        <w:top w:val="none" w:sz="0" w:space="0" w:color="auto"/>
        <w:left w:val="none" w:sz="0" w:space="0" w:color="auto"/>
        <w:bottom w:val="none" w:sz="0" w:space="0" w:color="auto"/>
        <w:right w:val="none" w:sz="0" w:space="0" w:color="auto"/>
      </w:divBdr>
      <w:divsChild>
        <w:div w:id="1590307040">
          <w:marLeft w:val="0"/>
          <w:marRight w:val="0"/>
          <w:marTop w:val="0"/>
          <w:marBottom w:val="0"/>
          <w:divBdr>
            <w:top w:val="none" w:sz="0" w:space="0" w:color="auto"/>
            <w:left w:val="none" w:sz="0" w:space="0" w:color="auto"/>
            <w:bottom w:val="none" w:sz="0" w:space="0" w:color="auto"/>
            <w:right w:val="none" w:sz="0" w:space="0" w:color="auto"/>
          </w:divBdr>
          <w:divsChild>
            <w:div w:id="21459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4820">
      <w:bodyDiv w:val="1"/>
      <w:marLeft w:val="0"/>
      <w:marRight w:val="0"/>
      <w:marTop w:val="0"/>
      <w:marBottom w:val="0"/>
      <w:divBdr>
        <w:top w:val="none" w:sz="0" w:space="0" w:color="auto"/>
        <w:left w:val="none" w:sz="0" w:space="0" w:color="auto"/>
        <w:bottom w:val="none" w:sz="0" w:space="0" w:color="auto"/>
        <w:right w:val="none" w:sz="0" w:space="0" w:color="auto"/>
      </w:divBdr>
      <w:divsChild>
        <w:div w:id="39549980">
          <w:marLeft w:val="0"/>
          <w:marRight w:val="0"/>
          <w:marTop w:val="0"/>
          <w:marBottom w:val="0"/>
          <w:divBdr>
            <w:top w:val="none" w:sz="0" w:space="0" w:color="auto"/>
            <w:left w:val="none" w:sz="0" w:space="0" w:color="auto"/>
            <w:bottom w:val="none" w:sz="0" w:space="0" w:color="auto"/>
            <w:right w:val="none" w:sz="0" w:space="0" w:color="auto"/>
          </w:divBdr>
          <w:divsChild>
            <w:div w:id="771558701">
              <w:marLeft w:val="0"/>
              <w:marRight w:val="0"/>
              <w:marTop w:val="0"/>
              <w:marBottom w:val="0"/>
              <w:divBdr>
                <w:top w:val="none" w:sz="0" w:space="0" w:color="auto"/>
                <w:left w:val="none" w:sz="0" w:space="0" w:color="auto"/>
                <w:bottom w:val="none" w:sz="0" w:space="0" w:color="auto"/>
                <w:right w:val="none" w:sz="0" w:space="0" w:color="auto"/>
              </w:divBdr>
            </w:div>
          </w:divsChild>
        </w:div>
        <w:div w:id="125393226">
          <w:marLeft w:val="0"/>
          <w:marRight w:val="0"/>
          <w:marTop w:val="0"/>
          <w:marBottom w:val="0"/>
          <w:divBdr>
            <w:top w:val="none" w:sz="0" w:space="0" w:color="auto"/>
            <w:left w:val="none" w:sz="0" w:space="0" w:color="auto"/>
            <w:bottom w:val="none" w:sz="0" w:space="0" w:color="auto"/>
            <w:right w:val="none" w:sz="0" w:space="0" w:color="auto"/>
          </w:divBdr>
          <w:divsChild>
            <w:div w:id="763570686">
              <w:marLeft w:val="0"/>
              <w:marRight w:val="0"/>
              <w:marTop w:val="0"/>
              <w:marBottom w:val="0"/>
              <w:divBdr>
                <w:top w:val="none" w:sz="0" w:space="0" w:color="auto"/>
                <w:left w:val="none" w:sz="0" w:space="0" w:color="auto"/>
                <w:bottom w:val="none" w:sz="0" w:space="0" w:color="auto"/>
                <w:right w:val="none" w:sz="0" w:space="0" w:color="auto"/>
              </w:divBdr>
            </w:div>
          </w:divsChild>
        </w:div>
        <w:div w:id="544146721">
          <w:marLeft w:val="0"/>
          <w:marRight w:val="0"/>
          <w:marTop w:val="0"/>
          <w:marBottom w:val="0"/>
          <w:divBdr>
            <w:top w:val="none" w:sz="0" w:space="0" w:color="auto"/>
            <w:left w:val="none" w:sz="0" w:space="0" w:color="auto"/>
            <w:bottom w:val="none" w:sz="0" w:space="0" w:color="auto"/>
            <w:right w:val="none" w:sz="0" w:space="0" w:color="auto"/>
          </w:divBdr>
          <w:divsChild>
            <w:div w:id="1678313886">
              <w:marLeft w:val="0"/>
              <w:marRight w:val="0"/>
              <w:marTop w:val="0"/>
              <w:marBottom w:val="0"/>
              <w:divBdr>
                <w:top w:val="none" w:sz="0" w:space="0" w:color="auto"/>
                <w:left w:val="none" w:sz="0" w:space="0" w:color="auto"/>
                <w:bottom w:val="none" w:sz="0" w:space="0" w:color="auto"/>
                <w:right w:val="none" w:sz="0" w:space="0" w:color="auto"/>
              </w:divBdr>
            </w:div>
            <w:div w:id="1874616528">
              <w:marLeft w:val="0"/>
              <w:marRight w:val="0"/>
              <w:marTop w:val="0"/>
              <w:marBottom w:val="0"/>
              <w:divBdr>
                <w:top w:val="none" w:sz="0" w:space="0" w:color="auto"/>
                <w:left w:val="none" w:sz="0" w:space="0" w:color="auto"/>
                <w:bottom w:val="none" w:sz="0" w:space="0" w:color="auto"/>
                <w:right w:val="none" w:sz="0" w:space="0" w:color="auto"/>
              </w:divBdr>
            </w:div>
            <w:div w:id="2044280065">
              <w:marLeft w:val="0"/>
              <w:marRight w:val="0"/>
              <w:marTop w:val="0"/>
              <w:marBottom w:val="0"/>
              <w:divBdr>
                <w:top w:val="none" w:sz="0" w:space="0" w:color="auto"/>
                <w:left w:val="none" w:sz="0" w:space="0" w:color="auto"/>
                <w:bottom w:val="none" w:sz="0" w:space="0" w:color="auto"/>
                <w:right w:val="none" w:sz="0" w:space="0" w:color="auto"/>
              </w:divBdr>
            </w:div>
          </w:divsChild>
        </w:div>
        <w:div w:id="1415325146">
          <w:marLeft w:val="0"/>
          <w:marRight w:val="0"/>
          <w:marTop w:val="0"/>
          <w:marBottom w:val="0"/>
          <w:divBdr>
            <w:top w:val="none" w:sz="0" w:space="0" w:color="auto"/>
            <w:left w:val="none" w:sz="0" w:space="0" w:color="auto"/>
            <w:bottom w:val="none" w:sz="0" w:space="0" w:color="auto"/>
            <w:right w:val="none" w:sz="0" w:space="0" w:color="auto"/>
          </w:divBdr>
          <w:divsChild>
            <w:div w:id="78214922">
              <w:marLeft w:val="0"/>
              <w:marRight w:val="0"/>
              <w:marTop w:val="0"/>
              <w:marBottom w:val="0"/>
              <w:divBdr>
                <w:top w:val="none" w:sz="0" w:space="0" w:color="auto"/>
                <w:left w:val="none" w:sz="0" w:space="0" w:color="auto"/>
                <w:bottom w:val="none" w:sz="0" w:space="0" w:color="auto"/>
                <w:right w:val="none" w:sz="0" w:space="0" w:color="auto"/>
              </w:divBdr>
            </w:div>
          </w:divsChild>
        </w:div>
        <w:div w:id="1842312209">
          <w:marLeft w:val="0"/>
          <w:marRight w:val="0"/>
          <w:marTop w:val="0"/>
          <w:marBottom w:val="0"/>
          <w:divBdr>
            <w:top w:val="none" w:sz="0" w:space="0" w:color="auto"/>
            <w:left w:val="none" w:sz="0" w:space="0" w:color="auto"/>
            <w:bottom w:val="none" w:sz="0" w:space="0" w:color="auto"/>
            <w:right w:val="none" w:sz="0" w:space="0" w:color="auto"/>
          </w:divBdr>
          <w:divsChild>
            <w:div w:id="1220942893">
              <w:marLeft w:val="0"/>
              <w:marRight w:val="0"/>
              <w:marTop w:val="0"/>
              <w:marBottom w:val="0"/>
              <w:divBdr>
                <w:top w:val="none" w:sz="0" w:space="0" w:color="auto"/>
                <w:left w:val="none" w:sz="0" w:space="0" w:color="auto"/>
                <w:bottom w:val="none" w:sz="0" w:space="0" w:color="auto"/>
                <w:right w:val="none" w:sz="0" w:space="0" w:color="auto"/>
              </w:divBdr>
            </w:div>
          </w:divsChild>
        </w:div>
        <w:div w:id="1867018551">
          <w:marLeft w:val="0"/>
          <w:marRight w:val="0"/>
          <w:marTop w:val="0"/>
          <w:marBottom w:val="0"/>
          <w:divBdr>
            <w:top w:val="none" w:sz="0" w:space="0" w:color="auto"/>
            <w:left w:val="none" w:sz="0" w:space="0" w:color="auto"/>
            <w:bottom w:val="none" w:sz="0" w:space="0" w:color="auto"/>
            <w:right w:val="none" w:sz="0" w:space="0" w:color="auto"/>
          </w:divBdr>
          <w:divsChild>
            <w:div w:id="581990995">
              <w:marLeft w:val="0"/>
              <w:marRight w:val="0"/>
              <w:marTop w:val="0"/>
              <w:marBottom w:val="0"/>
              <w:divBdr>
                <w:top w:val="none" w:sz="0" w:space="0" w:color="auto"/>
                <w:left w:val="none" w:sz="0" w:space="0" w:color="auto"/>
                <w:bottom w:val="none" w:sz="0" w:space="0" w:color="auto"/>
                <w:right w:val="none" w:sz="0" w:space="0" w:color="auto"/>
              </w:divBdr>
            </w:div>
          </w:divsChild>
        </w:div>
        <w:div w:id="1924606977">
          <w:marLeft w:val="0"/>
          <w:marRight w:val="0"/>
          <w:marTop w:val="0"/>
          <w:marBottom w:val="0"/>
          <w:divBdr>
            <w:top w:val="none" w:sz="0" w:space="0" w:color="auto"/>
            <w:left w:val="none" w:sz="0" w:space="0" w:color="auto"/>
            <w:bottom w:val="none" w:sz="0" w:space="0" w:color="auto"/>
            <w:right w:val="none" w:sz="0" w:space="0" w:color="auto"/>
          </w:divBdr>
          <w:divsChild>
            <w:div w:id="1480422004">
              <w:marLeft w:val="0"/>
              <w:marRight w:val="0"/>
              <w:marTop w:val="0"/>
              <w:marBottom w:val="0"/>
              <w:divBdr>
                <w:top w:val="none" w:sz="0" w:space="0" w:color="auto"/>
                <w:left w:val="none" w:sz="0" w:space="0" w:color="auto"/>
                <w:bottom w:val="none" w:sz="0" w:space="0" w:color="auto"/>
                <w:right w:val="none" w:sz="0" w:space="0" w:color="auto"/>
              </w:divBdr>
            </w:div>
          </w:divsChild>
        </w:div>
        <w:div w:id="1954238870">
          <w:marLeft w:val="0"/>
          <w:marRight w:val="0"/>
          <w:marTop w:val="0"/>
          <w:marBottom w:val="0"/>
          <w:divBdr>
            <w:top w:val="none" w:sz="0" w:space="0" w:color="auto"/>
            <w:left w:val="none" w:sz="0" w:space="0" w:color="auto"/>
            <w:bottom w:val="none" w:sz="0" w:space="0" w:color="auto"/>
            <w:right w:val="none" w:sz="0" w:space="0" w:color="auto"/>
          </w:divBdr>
          <w:divsChild>
            <w:div w:id="456798821">
              <w:marLeft w:val="0"/>
              <w:marRight w:val="0"/>
              <w:marTop w:val="0"/>
              <w:marBottom w:val="0"/>
              <w:divBdr>
                <w:top w:val="none" w:sz="0" w:space="0" w:color="auto"/>
                <w:left w:val="none" w:sz="0" w:space="0" w:color="auto"/>
                <w:bottom w:val="none" w:sz="0" w:space="0" w:color="auto"/>
                <w:right w:val="none" w:sz="0" w:space="0" w:color="auto"/>
              </w:divBdr>
            </w:div>
            <w:div w:id="814225572">
              <w:marLeft w:val="0"/>
              <w:marRight w:val="0"/>
              <w:marTop w:val="0"/>
              <w:marBottom w:val="0"/>
              <w:divBdr>
                <w:top w:val="none" w:sz="0" w:space="0" w:color="auto"/>
                <w:left w:val="none" w:sz="0" w:space="0" w:color="auto"/>
                <w:bottom w:val="none" w:sz="0" w:space="0" w:color="auto"/>
                <w:right w:val="none" w:sz="0" w:space="0" w:color="auto"/>
              </w:divBdr>
            </w:div>
            <w:div w:id="1263605573">
              <w:marLeft w:val="0"/>
              <w:marRight w:val="0"/>
              <w:marTop w:val="0"/>
              <w:marBottom w:val="0"/>
              <w:divBdr>
                <w:top w:val="none" w:sz="0" w:space="0" w:color="auto"/>
                <w:left w:val="none" w:sz="0" w:space="0" w:color="auto"/>
                <w:bottom w:val="none" w:sz="0" w:space="0" w:color="auto"/>
                <w:right w:val="none" w:sz="0" w:space="0" w:color="auto"/>
              </w:divBdr>
            </w:div>
            <w:div w:id="1775635143">
              <w:marLeft w:val="0"/>
              <w:marRight w:val="0"/>
              <w:marTop w:val="0"/>
              <w:marBottom w:val="0"/>
              <w:divBdr>
                <w:top w:val="none" w:sz="0" w:space="0" w:color="auto"/>
                <w:left w:val="none" w:sz="0" w:space="0" w:color="auto"/>
                <w:bottom w:val="none" w:sz="0" w:space="0" w:color="auto"/>
                <w:right w:val="none" w:sz="0" w:space="0" w:color="auto"/>
              </w:divBdr>
            </w:div>
            <w:div w:id="2007126289">
              <w:marLeft w:val="0"/>
              <w:marRight w:val="0"/>
              <w:marTop w:val="0"/>
              <w:marBottom w:val="0"/>
              <w:divBdr>
                <w:top w:val="none" w:sz="0" w:space="0" w:color="auto"/>
                <w:left w:val="none" w:sz="0" w:space="0" w:color="auto"/>
                <w:bottom w:val="none" w:sz="0" w:space="0" w:color="auto"/>
                <w:right w:val="none" w:sz="0" w:space="0" w:color="auto"/>
              </w:divBdr>
            </w:div>
          </w:divsChild>
        </w:div>
        <w:div w:id="2129422718">
          <w:marLeft w:val="0"/>
          <w:marRight w:val="0"/>
          <w:marTop w:val="0"/>
          <w:marBottom w:val="0"/>
          <w:divBdr>
            <w:top w:val="none" w:sz="0" w:space="0" w:color="auto"/>
            <w:left w:val="none" w:sz="0" w:space="0" w:color="auto"/>
            <w:bottom w:val="none" w:sz="0" w:space="0" w:color="auto"/>
            <w:right w:val="none" w:sz="0" w:space="0" w:color="auto"/>
          </w:divBdr>
          <w:divsChild>
            <w:div w:id="15583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w.govt.nz/your-region/your-rates/remission-and-postponement-polic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rates.gw.govt.nz/" TargetMode="External"/><Relationship Id="rId17" Type="http://schemas.openxmlformats.org/officeDocument/2006/relationships/hyperlink" Target="mailto:Corporate.Planning@gw.govt.nz" TargetMode="External"/><Relationship Id="rId2" Type="http://schemas.openxmlformats.org/officeDocument/2006/relationships/customXml" Target="../customXml/item2.xml"/><Relationship Id="rId16" Type="http://schemas.openxmlformats.org/officeDocument/2006/relationships/hyperlink" Target="https://www.gw.govt.nz/environment/%20freshwater/local-water-done-we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tp.gw.govt.n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B65EB95C-9335-4DC4-8168-7D581322EAA4}">
    <t:Anchor>
      <t:Comment id="116657234"/>
    </t:Anchor>
    <t:History>
      <t:Event id="{0201A7C6-3B50-43E0-89FF-5BAA7CEE953B}" time="2024-12-17T03:01:14.837Z">
        <t:Attribution userId="S::Margaret.Meek@gw.govt.nz::775e685a-a949-4e25-80c9-d85583439368" userProvider="AD" userName="Margaret Meek"/>
        <t:Anchor>
          <t:Comment id="116657234"/>
        </t:Anchor>
        <t:Create/>
      </t:Event>
      <t:Event id="{D19C8B0E-75D7-494E-B16A-461FEFDED064}" time="2024-12-17T03:01:14.837Z">
        <t:Attribution userId="S::Margaret.Meek@gw.govt.nz::775e685a-a949-4e25-80c9-d85583439368" userProvider="AD" userName="Margaret Meek"/>
        <t:Anchor>
          <t:Comment id="116657234"/>
        </t:Anchor>
        <t:Assign userId="S::Christina.Underhill@gw.govt.nz::ca5afc87-5d94-49ec-a6a0-8baad34fd383" userProvider="AD" userName="Christina Underhill"/>
      </t:Event>
      <t:Event id="{00D714DC-A24A-495E-8616-F7BC256A3350}" time="2024-12-17T03:01:14.837Z">
        <t:Attribution userId="S::Margaret.Meek@gw.govt.nz::775e685a-a949-4e25-80c9-d85583439368" userProvider="AD" userName="Margaret Meek"/>
        <t:Anchor>
          <t:Comment id="116657234"/>
        </t:Anchor>
        <t:SetTitle title="@Christina Underhill I’m quite keen to send this document to our SLT team for review/comment by Xmas. What do you think"/>
      </t:Event>
    </t:History>
  </t:Task>
  <t:Task id="{225EDBE1-3D42-4617-88A1-F6605957930E}">
    <t:Anchor>
      <t:Comment id="693395952"/>
    </t:Anchor>
    <t:History>
      <t:Event id="{C9554D62-4187-4765-B19E-844412FF37FD}" time="2025-01-15T01:46:52.828Z">
        <t:Attribution userId="S::Darryl.Joyce@gw.govt.nz::42d85863-4746-490c-b94e-94c27d6ffe6a" userProvider="AD" userName="Darryl Joyce"/>
        <t:Anchor>
          <t:Comment id="693395952"/>
        </t:Anchor>
        <t:Create/>
      </t:Event>
      <t:Event id="{FD8151C5-70AE-47D5-A815-6FF10962840E}" time="2025-01-15T01:46:52.828Z">
        <t:Attribution userId="S::Darryl.Joyce@gw.govt.nz::42d85863-4746-490c-b94e-94c27d6ffe6a" userProvider="AD" userName="Darryl Joyce"/>
        <t:Anchor>
          <t:Comment id="693395952"/>
        </t:Anchor>
        <t:Assign userId="S::Daniel.Ma@gw.govt.nz::d39f0627-014f-45a3-8bd5-6cfb2f327d68" userProvider="AD" userName="Daniel Ma"/>
      </t:Event>
      <t:Event id="{BC9350CE-D07C-4883-84A6-212A07925D30}" time="2025-01-15T01:46:52.828Z">
        <t:Attribution userId="S::Darryl.Joyce@gw.govt.nz::42d85863-4746-490c-b94e-94c27d6ffe6a" userProvider="AD" userName="Darryl Joyce"/>
        <t:Anchor>
          <t:Comment id="693395952"/>
        </t:Anchor>
        <t:SetTitle title="@Daniel Ma are you able to work with the ICT folks and update this please. https://www.gw.govt.nz/your-region/your-rates/remission-and-postponement-polici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198" ma:contentTypeDescription="Create a new document." ma:contentTypeScope="" ma:versionID="d9f63b07370ba9a9f317f61ac0695eef">
  <xsd:schema xmlns:xsd="http://www.w3.org/2001/XMLSchema" xmlns:xs="http://www.w3.org/2001/XMLSchema" xmlns:p="http://schemas.microsoft.com/office/2006/metadata/properties" xmlns:ns1="http://schemas.microsoft.com/sharepoint/v3"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2fa324c8088d6b468e4f18a15c7eab37" ns1:_="" ns2:_="" ns3:_="" ns4:_="" ns5:_="" ns6:_="" ns7:_="" ns8:_="">
    <xsd:import namespace="http://schemas.microsoft.com/sharepoint/v3"/>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SFFolderBreadcrumb" minOccurs="0"/>
                <xsd:element ref="ns8:SFFolderName" minOccurs="0"/>
                <xsd:element ref="ns8:SFItemID" minOccurs="0"/>
                <xsd:element ref="ns8:SFReference" minOccurs="0"/>
                <xsd:element ref="ns8:SFVersion" minOccurs="0"/>
                <xsd:element ref="ns8:To" minOccurs="0"/>
                <xsd:element ref="ns1:_vti_ItemDeclaredRecord" minOccurs="0"/>
                <xsd:element ref="ns1:_vti_ItemHoldRecordStatus" minOccurs="0"/>
                <xsd:element ref="ns8:Case" minOccurs="0"/>
                <xsd:element ref="ns8:KnowHowType" minOccurs="0"/>
                <xsd:element ref="ns8:Subactivity" minOccurs="0"/>
                <xsd:element ref="ns8:MediaServiceMetadata" minOccurs="0"/>
                <xsd:element ref="ns8:MediaServiceFastMetadata"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ServiceLocation" minOccurs="0"/>
                <xsd:element ref="ns8:MediaServiceObjectDetectorVersions" minOccurs="0"/>
                <xsd:element ref="ns2:SharedWithUsers" minOccurs="0"/>
                <xsd:element ref="ns2:SharedWithDetails" minOccurs="0"/>
                <xsd:element ref="ns8:MediaServiceSearchProperties" minOccurs="0"/>
                <xsd:element ref="ns8: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4" nillable="true" ma:displayName="Declared Record" ma:description="" ma:hidden="true" ma:internalName="_vti_ItemDeclaredRecord" ma:readOnly="true">
      <xsd:simpleType>
        <xsd:restriction base="dms:DateTime"/>
      </xsd:simpleType>
    </xsd:element>
    <xsd:element name="_vti_ItemHoldRecordStatus" ma:index="5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ea5b4411-90f5-44e7-9de3-4d15cb837ed6}"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CategoryValue" ma:index="17" nillable="true" ma:displayName="Category Value" ma:default="NA" ma:hidden="true" ma:internalName="CategoryValue" ma:readOnly="false">
      <xsd:simpleType>
        <xsd:restriction base="dms:Text">
          <xsd:maxLength value="255"/>
        </xsd:restriction>
      </xsd:simpleType>
    </xsd:element>
    <xsd:element name="BusinessValue" ma:index="18" nillable="true" ma:displayName="Business Value" ma:default="Normal" ma:hidden="true" ma:internalName="BusinessValue" ma:readOnly="false">
      <xsd:simpleType>
        <xsd:restriction base="dms:Text">
          <xsd:maxLength value="255"/>
        </xsd:restriction>
      </xsd:simpleType>
    </xsd:element>
    <xsd:element name="FunctionGroup" ma:index="19" nillable="true" ma:displayName="Function Group" ma:default="Plans Policy and Strategy" ma:hidden="true" ma:internalName="FunctionGroup" ma:readOnly="false">
      <xsd:simpleType>
        <xsd:restriction base="dms:Text">
          <xsd:maxLength value="255"/>
        </xsd:restriction>
      </xsd:simpleType>
    </xsd:element>
    <xsd:element name="Function" ma:index="20" nillable="true" ma:displayName="Function" ma:default="LGA Statutory Plan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Annual Plan"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LGA Statutory Plans"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1" nillable="true" ma:displayName="eDocsDocNumber" ma:hidden="true" ma:internalName="eDocsDocNumber" ma:readOnly="false">
      <xsd:simpleType>
        <xsd:restriction base="dms:Text">
          <xsd:maxLength value="255"/>
        </xsd:restriction>
      </xsd:simpleType>
    </xsd:element>
    <xsd:element name="GWappID1" ma:index="42" nillable="true" ma:displayName="GWappID1" ma:hidden="true" ma:internalName="GWappID1"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etLabel" ma:index="46" nillable="true" ma:displayName="SetLabel" ma:default="RETAIN" ma:hidden="true" ma:internalName="SetLabel" ma:readOnly="false">
      <xsd:simpleType>
        <xsd:restriction base="dms:Text">
          <xsd:maxLength value="255"/>
        </xsd:restriction>
      </xsd:simpleType>
    </xsd:element>
    <xsd:element name="CC" ma:index="47"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SFFolderBreadcrumb" ma:index="48" nillable="true" ma:displayName="Folder Breadcrumb" ma:hidden="true" ma:internalName="SFFolderBreadcrumb" ma:readOnly="false">
      <xsd:simpleType>
        <xsd:restriction base="dms:Text"/>
      </xsd:simpleType>
    </xsd:element>
    <xsd:element name="SFFolderName" ma:index="49" nillable="true" ma:displayName="Folder Name" ma:hidden="true" ma:internalName="SFFolderName" ma:readOnly="false">
      <xsd:simpleType>
        <xsd:restriction base="dms:Text"/>
      </xsd:simpleType>
    </xsd:element>
    <xsd:element name="SFItemID" ma:index="50" nillable="true" ma:displayName="SFItemID" ma:hidden="true" ma:internalName="SFItemID" ma:readOnly="false">
      <xsd:simpleType>
        <xsd:restriction base="dms:Text"/>
      </xsd:simpleType>
    </xsd:element>
    <xsd:element name="SFReference" ma:index="51" nillable="true" ma:displayName="Reference" ma:hidden="true" ma:internalName="SFReference" ma:readOnly="false">
      <xsd:simpleType>
        <xsd:restriction base="dms:Text"/>
      </xsd:simpleType>
    </xsd:element>
    <xsd:element name="SFVersion" ma:index="52" nillable="true" ma:displayName="SFVersion" ma:hidden="true" ma:internalName="SFVersion" ma:readOnly="false">
      <xsd:simpleType>
        <xsd:restriction base="dms:Text"/>
      </xsd:simpleType>
    </xsd:element>
    <xsd:element name="To" ma:index="53" nillable="true" ma:displayName="To" ma:internalName="To">
      <xsd:simpleType>
        <xsd:restriction base="dms:Note">
          <xsd:maxLength value="255"/>
        </xsd:restriction>
      </xsd:simpleType>
    </xsd:element>
    <xsd:element name="Case" ma:index="56"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KnowHowType" ma:index="57"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58" nillable="true" ma:displayName="Subactivity" ma:format="Dropdown" ma:hidden="true" ma:internalName="Subactivity">
      <xsd:simpleType>
        <xsd:union memberTypes="dms:Text">
          <xsd:simpleType>
            <xsd:restriction base="dms:Choice">
              <xsd:enumeration value="Activity Review"/>
              <xsd:enumeration value="Adopted Annual Plan"/>
              <xsd:enumeration value="Audit"/>
              <xsd:enumeration value="Consultation Document"/>
              <xsd:enumeration value="Deliberations"/>
              <xsd:enumeration value="Draft Annual Plan"/>
              <xsd:enumeration value="Engagement"/>
              <xsd:enumeration value="Governance"/>
              <xsd:enumeration value="Process Management"/>
              <xsd:enumeration value="Public Correspondence"/>
              <xsd:enumeration value="Research and Guidance"/>
              <xsd:enumeration value="Steering Group and Project Team"/>
              <xsd:enumeration value="Submissions"/>
              <xsd:enumeration value="Supporting Information"/>
            </xsd:restriction>
          </xsd:simpleType>
        </xsd:un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7" nillable="true" ma:displayName="MediaServiceDateTaken" ma:hidden="true" ma:indexed="true" ma:internalName="MediaServiceDateTaken" ma:readOnly="true">
      <xsd:simpleType>
        <xsd:restriction base="dms:Text"/>
      </xsd:simpleType>
    </xsd:element>
    <xsd:element name="MediaServiceLocation" ma:index="68" nillable="true" ma:displayName="Location" ma:indexed="true" ma:internalName="MediaServiceLocation" ma:readOnly="true">
      <xsd:simpleType>
        <xsd:restriction base="dms:Text"/>
      </xsd:simpleType>
    </xsd:element>
    <xsd:element name="MediaServiceObjectDetectorVersions" ma:index="69" nillable="true" ma:displayName="MediaServiceObjectDetectorVersions" ma:hidden="true" ma:indexed="true" ma:internalName="MediaServiceObjectDetectorVersions" ma:readOnly="true">
      <xsd:simpleType>
        <xsd:restriction base="dms:Text"/>
      </xsd:simpleType>
    </xsd:element>
    <xsd:element name="MediaServiceSearchProperties" ma:index="72" nillable="true" ma:displayName="MediaServiceSearchProperties" ma:hidden="true" ma:internalName="MediaServiceSearchProperties" ma:readOnly="true">
      <xsd:simpleType>
        <xsd:restriction base="dms:Note"/>
      </xsd:simpleType>
    </xsd:element>
    <xsd:element name="_Flow_SignoffStatus" ma:index="7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Annual Plan</Activity>
    <AggregationStatus xmlns="4f9c820c-e7e2-444d-97ee-45f2b3485c1d">Normal</AggregationStatus>
    <SFFolderBreadcrumb xmlns="64ade3b3-ff94-4a87-8800-d92e0c09ba03" xsi:nil="true"/>
    <CategoryValue xmlns="4f9c820c-e7e2-444d-97ee-45f2b3485c1d">NA</CategoryValue>
    <PRADate2 xmlns="4f9c820c-e7e2-444d-97ee-45f2b3485c1d" xsi:nil="true"/>
    <zLegacyJSON xmlns="e5a7084f-8549-410e-a7ff-e0f6a67a54a6" xsi:nil="true"/>
    <SFFolderName xmlns="64ade3b3-ff94-4a87-8800-d92e0c09ba03" xsi:nil="true"/>
    <Subactivity xmlns="64ade3b3-ff94-4a87-8800-d92e0c09ba03">Annual Plan engagement documents</Subactivity>
    <PRAText1 xmlns="4f9c820c-e7e2-444d-97ee-45f2b3485c1d" xsi:nil="true"/>
    <PRAText4 xmlns="4f9c820c-e7e2-444d-97ee-45f2b3485c1d" xsi:nil="true"/>
    <Level3 xmlns="c91a514c-9034-4fa3-897a-8352025b26ed" xsi:nil="true"/>
    <CC xmlns="e5a7084f-8549-410e-a7ff-e0f6a67a54a6" xsi:nil="true"/>
    <SFReference xmlns="64ade3b3-ff94-4a87-8800-d92e0c09ba03" xsi:nil="true"/>
    <TaxCatchAll xmlns="2de8b5ad-0395-4b99-8c38-329811f9101f" xsi:nil="true"/>
    <Team xmlns="c91a514c-9034-4fa3-897a-8352025b26ed">LGA Statutory Plans</Team>
    <Project xmlns="4f9c820c-e7e2-444d-97ee-45f2b3485c1d">NA</Project>
    <SFVersion xmlns="64ade3b3-ff94-4a87-8800-d92e0c09ba03" xsi:nil="true"/>
    <SFItemID xmlns="64ade3b3-ff94-4a87-8800-d92e0c09ba03" xsi:nil="true"/>
    <FunctionGroup xmlns="4f9c820c-e7e2-444d-97ee-45f2b3485c1d">Plans Policy and Strategy</FunctionGroup>
    <Function xmlns="4f9c820c-e7e2-444d-97ee-45f2b3485c1d">LGA Statutory Plans</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NA</Channel>
    <To xmlns="64ade3b3-ff94-4a87-8800-d92e0c09ba03" xsi:nil="true"/>
    <Case xmlns="64ade3b3-ff94-4a87-8800-d92e0c09ba03">Annual Plan - 2025-26</Case>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KnowHowType xmlns="64ade3b3-ff94-4a87-8800-d92e0c09ba03">NA</KnowHowType>
    <lcf76f155ced4ddcb4097134ff3c332f xmlns="64ade3b3-ff94-4a87-8800-d92e0c09ba03">
      <Terms xmlns="http://schemas.microsoft.com/office/infopath/2007/PartnerControls"/>
    </lcf76f155ced4ddcb4097134ff3c332f>
    <PRAText2 xmlns="4f9c820c-e7e2-444d-97ee-45f2b3485c1d" xsi:nil="true"/>
    <zLegacy xmlns="e5a7084f-8549-410e-a7ff-e0f6a67a54a6" xsi:nil="true"/>
    <SetLabel xmlns="e5a7084f-8549-410e-a7ff-e0f6a67a54a6">RETAIN</SetLabel>
    <_Flow_SignoffStatus xmlns="64ade3b3-ff94-4a87-8800-d92e0c09ba03" xsi:nil="true"/>
    <_dlc_DocId xmlns="2de8b5ad-0395-4b99-8c38-329811f9101f">LGAPL-1259089335-7583</_dlc_DocId>
    <_dlc_DocIdUrl xmlns="2de8b5ad-0395-4b99-8c38-329811f9101f">
      <Url>https://greaterwellington.sharepoint.com/sites/ws-lgapl/_layouts/15/DocIdRedir.aspx?ID=LGAPL-1259089335-7583</Url>
      <Description>LGAPL-1259089335-7583</Description>
    </_dlc_DocIdUrl>
  </documentManagement>
</p:properties>
</file>

<file path=customXml/itemProps1.xml><?xml version="1.0" encoding="utf-8"?>
<ds:datastoreItem xmlns:ds="http://schemas.openxmlformats.org/officeDocument/2006/customXml" ds:itemID="{F5BEC56E-2DBE-47A3-BA68-1BC7DD593DD8}">
  <ds:schemaRefs>
    <ds:schemaRef ds:uri="http://schemas.microsoft.com/sharepoint/v3/contenttype/forms"/>
  </ds:schemaRefs>
</ds:datastoreItem>
</file>

<file path=customXml/itemProps2.xml><?xml version="1.0" encoding="utf-8"?>
<ds:datastoreItem xmlns:ds="http://schemas.openxmlformats.org/officeDocument/2006/customXml" ds:itemID="{7261877D-13EC-4C7F-B78A-6D9881811EA5}">
  <ds:schemaRefs>
    <ds:schemaRef ds:uri="http://schemas.microsoft.com/sharepoint/events"/>
  </ds:schemaRefs>
</ds:datastoreItem>
</file>

<file path=customXml/itemProps3.xml><?xml version="1.0" encoding="utf-8"?>
<ds:datastoreItem xmlns:ds="http://schemas.openxmlformats.org/officeDocument/2006/customXml" ds:itemID="{B2F2581C-8C2C-4527-8597-4DB350B0BA37}">
  <ds:schemaRefs>
    <ds:schemaRef ds:uri="http://schemas.openxmlformats.org/officeDocument/2006/bibliography"/>
  </ds:schemaRefs>
</ds:datastoreItem>
</file>

<file path=customXml/itemProps4.xml><?xml version="1.0" encoding="utf-8"?>
<ds:datastoreItem xmlns:ds="http://schemas.openxmlformats.org/officeDocument/2006/customXml" ds:itemID="{B5855A66-CC73-4011-A85D-A3739192D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64ade3b3-ff94-4a87-8800-d92e0c09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DBD0D3-654A-4382-AE63-C02D462A951B}">
  <ds:schemaRefs>
    <ds:schemaRef ds:uri="http://schemas.microsoft.com/office/2006/metadata/properties"/>
    <ds:schemaRef ds:uri="http://schemas.microsoft.com/office/infopath/2007/PartnerControls"/>
    <ds:schemaRef ds:uri="4f9c820c-e7e2-444d-97ee-45f2b3485c1d"/>
    <ds:schemaRef ds:uri="15ffb055-6eb4-45a1-bc20-bf2ac0d420da"/>
    <ds:schemaRef ds:uri="e5a7084f-8549-410e-a7ff-e0f6a67a54a6"/>
    <ds:schemaRef ds:uri="c91a514c-9034-4fa3-897a-8352025b26ed"/>
    <ds:schemaRef ds:uri="64ade3b3-ff94-4a87-8800-d92e0c09ba03"/>
    <ds:schemaRef ds:uri="2de8b5ad-0395-4b99-8c38-329811f9101f"/>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2588</Words>
  <Characters>14758</Characters>
  <Application>Microsoft Office Word</Application>
  <DocSecurity>4</DocSecurity>
  <Lines>122</Lines>
  <Paragraphs>34</Paragraphs>
  <ScaleCrop>false</ScaleCrop>
  <Company/>
  <LinksUpToDate>false</LinksUpToDate>
  <CharactersWithSpaces>17312</CharactersWithSpaces>
  <SharedDoc>false</SharedDoc>
  <HLinks>
    <vt:vector size="30" baseType="variant">
      <vt:variant>
        <vt:i4>8061005</vt:i4>
      </vt:variant>
      <vt:variant>
        <vt:i4>12</vt:i4>
      </vt:variant>
      <vt:variant>
        <vt:i4>0</vt:i4>
      </vt:variant>
      <vt:variant>
        <vt:i4>5</vt:i4>
      </vt:variant>
      <vt:variant>
        <vt:lpwstr>mailto:Corporate.Planning@gw.govt.nz</vt:lpwstr>
      </vt:variant>
      <vt:variant>
        <vt:lpwstr/>
      </vt:variant>
      <vt:variant>
        <vt:i4>524364</vt:i4>
      </vt:variant>
      <vt:variant>
        <vt:i4>9</vt:i4>
      </vt:variant>
      <vt:variant>
        <vt:i4>0</vt:i4>
      </vt:variant>
      <vt:variant>
        <vt:i4>5</vt:i4>
      </vt:variant>
      <vt:variant>
        <vt:lpwstr>https://www.gw.govt.nz/environment/ freshwater/local-water-done-well/</vt:lpwstr>
      </vt:variant>
      <vt:variant>
        <vt:lpwstr/>
      </vt:variant>
      <vt:variant>
        <vt:i4>7929952</vt:i4>
      </vt:variant>
      <vt:variant>
        <vt:i4>6</vt:i4>
      </vt:variant>
      <vt:variant>
        <vt:i4>0</vt:i4>
      </vt:variant>
      <vt:variant>
        <vt:i4>5</vt:i4>
      </vt:variant>
      <vt:variant>
        <vt:lpwstr>https://ltp.gw.govt.nz/</vt:lpwstr>
      </vt:variant>
      <vt:variant>
        <vt:lpwstr/>
      </vt:variant>
      <vt:variant>
        <vt:i4>7864370</vt:i4>
      </vt:variant>
      <vt:variant>
        <vt:i4>3</vt:i4>
      </vt:variant>
      <vt:variant>
        <vt:i4>0</vt:i4>
      </vt:variant>
      <vt:variant>
        <vt:i4>5</vt:i4>
      </vt:variant>
      <vt:variant>
        <vt:lpwstr>https://www.gw.govt.nz/your-region/your-rates/remission-and-postponement-policies/</vt:lpwstr>
      </vt:variant>
      <vt:variant>
        <vt:lpwstr/>
      </vt:variant>
      <vt:variant>
        <vt:i4>589833</vt:i4>
      </vt:variant>
      <vt:variant>
        <vt:i4>0</vt:i4>
      </vt:variant>
      <vt:variant>
        <vt:i4>0</vt:i4>
      </vt:variant>
      <vt:variant>
        <vt:i4>5</vt:i4>
      </vt:variant>
      <vt:variant>
        <vt:lpwstr>https://rates.gw.govt.nz/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Underhill</dc:creator>
  <cp:keywords/>
  <dc:description/>
  <cp:lastModifiedBy>Christina Underhill</cp:lastModifiedBy>
  <cp:revision>36</cp:revision>
  <dcterms:created xsi:type="dcterms:W3CDTF">2025-03-03T23:16:00Z</dcterms:created>
  <dcterms:modified xsi:type="dcterms:W3CDTF">2025-03-03T02:51:00Z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MediaServiceImageTags">
    <vt:lpwstr/>
  </property>
  <property fmtid="{D5CDD505-2E9C-101B-9397-08002B2CF9AE}" pid="4" name="_dlc_DocIdItemGuid">
    <vt:lpwstr>a1ce2ad8-a5b4-4de1-a226-f377e198ffae</vt:lpwstr>
  </property>
</Properties>
</file>